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BDF4C" w14:textId="77777777" w:rsidR="006037E7" w:rsidRDefault="004A2CC6">
      <w:r>
        <w:rPr>
          <w:noProof/>
        </w:rPr>
        <mc:AlternateContent>
          <mc:Choice Requires="wps">
            <w:drawing>
              <wp:anchor distT="36576" distB="36576" distL="36576" distR="36576" simplePos="0" relativeHeight="251659264" behindDoc="0" locked="0" layoutInCell="1" allowOverlap="1" wp14:anchorId="58B91515" wp14:editId="4F6AB2D3">
                <wp:simplePos x="0" y="0"/>
                <wp:positionH relativeFrom="column">
                  <wp:posOffset>600710</wp:posOffset>
                </wp:positionH>
                <wp:positionV relativeFrom="paragraph">
                  <wp:posOffset>-302895</wp:posOffset>
                </wp:positionV>
                <wp:extent cx="5657850" cy="1382395"/>
                <wp:effectExtent l="635" t="1905"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82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F0E237" w14:textId="77777777" w:rsidR="007949E4" w:rsidRPr="009D6B4F" w:rsidRDefault="0069475D" w:rsidP="007949E4">
                            <w:pPr>
                              <w:widowControl w:val="0"/>
                              <w:jc w:val="center"/>
                              <w:rPr>
                                <w:rFonts w:ascii="Arial" w:hAnsi="Arial" w:cs="Arial"/>
                                <w:bCs/>
                                <w:sz w:val="26"/>
                                <w:szCs w:val="26"/>
                                <w:u w:val="single"/>
                              </w:rPr>
                            </w:pPr>
                            <w:r>
                              <w:rPr>
                                <w:rFonts w:ascii="Californian FB" w:hAnsi="Californian FB" w:cs="Californian FB"/>
                                <w:b/>
                                <w:bCs/>
                                <w:spacing w:val="40"/>
                                <w:kern w:val="56"/>
                                <w:sz w:val="44"/>
                                <w:szCs w:val="44"/>
                              </w:rPr>
                              <w:t xml:space="preserve">  </w:t>
                            </w:r>
                            <w:r w:rsidR="009D6B4F" w:rsidRPr="009D6B4F">
                              <w:rPr>
                                <w:rFonts w:ascii="Arial" w:hAnsi="Arial" w:cs="Arial"/>
                                <w:bCs/>
                                <w:spacing w:val="40"/>
                                <w:kern w:val="56"/>
                                <w:sz w:val="26"/>
                                <w:szCs w:val="26"/>
                              </w:rPr>
                              <w:t>Minutes of the</w:t>
                            </w:r>
                          </w:p>
                          <w:p w14:paraId="0923459B" w14:textId="77777777" w:rsidR="007949E4" w:rsidRPr="009D6B4F" w:rsidRDefault="007949E4" w:rsidP="007949E4">
                            <w:pPr>
                              <w:widowControl w:val="0"/>
                              <w:jc w:val="center"/>
                              <w:rPr>
                                <w:rFonts w:ascii="Arial" w:hAnsi="Arial" w:cs="Arial"/>
                                <w:sz w:val="16"/>
                                <w:szCs w:val="16"/>
                              </w:rPr>
                            </w:pPr>
                            <w:r w:rsidRPr="009D6B4F">
                              <w:rPr>
                                <w:rFonts w:ascii="Arial" w:hAnsi="Arial" w:cs="Arial"/>
                                <w:sz w:val="4"/>
                                <w:szCs w:val="4"/>
                              </w:rPr>
                              <w:t> </w:t>
                            </w:r>
                          </w:p>
                          <w:p w14:paraId="2931F4D2" w14:textId="77777777" w:rsidR="007949E4" w:rsidRPr="009D6B4F" w:rsidRDefault="007949E4" w:rsidP="007949E4">
                            <w:pPr>
                              <w:widowControl w:val="0"/>
                              <w:jc w:val="center"/>
                              <w:rPr>
                                <w:rFonts w:ascii="Arial" w:hAnsi="Arial" w:cs="Arial"/>
                                <w:b/>
                                <w:bCs/>
                                <w:sz w:val="12"/>
                                <w:szCs w:val="12"/>
                              </w:rPr>
                            </w:pPr>
                          </w:p>
                          <w:p w14:paraId="7C89E7E3" w14:textId="56AE5629" w:rsidR="007949E4" w:rsidRPr="009D6B4F" w:rsidRDefault="007F56A5" w:rsidP="007949E4">
                            <w:pPr>
                              <w:widowControl w:val="0"/>
                              <w:jc w:val="center"/>
                              <w:rPr>
                                <w:rFonts w:ascii="Arial" w:hAnsi="Arial" w:cs="Arial"/>
                                <w:bCs/>
                                <w:caps/>
                                <w:sz w:val="26"/>
                                <w:szCs w:val="26"/>
                              </w:rPr>
                            </w:pPr>
                            <w:r>
                              <w:rPr>
                                <w:rFonts w:ascii="Arial" w:hAnsi="Arial" w:cs="Arial"/>
                                <w:bCs/>
                                <w:caps/>
                                <w:sz w:val="26"/>
                                <w:szCs w:val="26"/>
                              </w:rPr>
                              <w:t>SAGLE</w:t>
                            </w:r>
                            <w:r w:rsidR="00016C49">
                              <w:rPr>
                                <w:rFonts w:ascii="Arial" w:hAnsi="Arial" w:cs="Arial"/>
                                <w:bCs/>
                                <w:caps/>
                                <w:sz w:val="26"/>
                                <w:szCs w:val="26"/>
                              </w:rPr>
                              <w:t xml:space="preserve"> FIRE REGULAR </w:t>
                            </w:r>
                            <w:r w:rsidR="007949E4" w:rsidRPr="009D6B4F">
                              <w:rPr>
                                <w:rFonts w:ascii="Arial" w:hAnsi="Arial" w:cs="Arial"/>
                                <w:bCs/>
                                <w:caps/>
                                <w:sz w:val="26"/>
                                <w:szCs w:val="26"/>
                              </w:rPr>
                              <w:t>Meeting</w:t>
                            </w:r>
                          </w:p>
                          <w:p w14:paraId="5191FA3B" w14:textId="77777777" w:rsidR="007949E4" w:rsidRPr="009D6B4F" w:rsidRDefault="007949E4" w:rsidP="007949E4">
                            <w:pPr>
                              <w:widowControl w:val="0"/>
                              <w:jc w:val="center"/>
                              <w:rPr>
                                <w:rFonts w:ascii="Arial" w:hAnsi="Arial" w:cs="Arial"/>
                                <w:sz w:val="12"/>
                                <w:szCs w:val="12"/>
                              </w:rPr>
                            </w:pPr>
                          </w:p>
                          <w:p w14:paraId="6839928E" w14:textId="166F1B1A" w:rsidR="007949E4" w:rsidRPr="009D6B4F" w:rsidRDefault="00FB5CE1" w:rsidP="007949E4">
                            <w:pPr>
                              <w:widowControl w:val="0"/>
                              <w:jc w:val="center"/>
                              <w:rPr>
                                <w:rFonts w:ascii="Arial" w:hAnsi="Arial" w:cs="Arial"/>
                                <w:sz w:val="26"/>
                                <w:szCs w:val="26"/>
                              </w:rPr>
                            </w:pPr>
                            <w:r>
                              <w:rPr>
                                <w:rFonts w:ascii="Arial" w:hAnsi="Arial" w:cs="Arial"/>
                                <w:sz w:val="26"/>
                                <w:szCs w:val="26"/>
                              </w:rPr>
                              <w:t>June 10</w:t>
                            </w:r>
                            <w:r w:rsidR="00FA0904">
                              <w:rPr>
                                <w:rFonts w:ascii="Arial" w:hAnsi="Arial" w:cs="Arial"/>
                                <w:sz w:val="26"/>
                                <w:szCs w:val="26"/>
                              </w:rPr>
                              <w:t>, 2020</w:t>
                            </w:r>
                          </w:p>
                          <w:p w14:paraId="03B84BB9" w14:textId="77777777" w:rsidR="0069475D" w:rsidRPr="009D6B4F" w:rsidRDefault="0069475D">
                            <w:pPr>
                              <w:widowControl w:val="0"/>
                              <w:spacing w:line="275" w:lineRule="auto"/>
                              <w:rPr>
                                <w:sz w:val="4"/>
                                <w:szCs w:val="4"/>
                              </w:rPr>
                            </w:pPr>
                          </w:p>
                          <w:p w14:paraId="503DAE88" w14:textId="77777777" w:rsidR="009D6B4F" w:rsidRPr="0064193F" w:rsidRDefault="009D6B4F">
                            <w:pPr>
                              <w:widowControl w:val="0"/>
                              <w:spacing w:line="275" w:lineRule="auto"/>
                              <w:rPr>
                                <w:sz w:val="12"/>
                                <w:szCs w:val="12"/>
                              </w:rPr>
                            </w:pPr>
                          </w:p>
                          <w:p w14:paraId="695D6554" w14:textId="77777777" w:rsidR="0069475D" w:rsidRPr="00D515F5" w:rsidRDefault="0069475D">
                            <w:pPr>
                              <w:widowControl w:val="0"/>
                              <w:jc w:val="center"/>
                              <w:rPr>
                                <w:b/>
                                <w:bCs/>
                                <w:sz w:val="24"/>
                                <w:szCs w:val="24"/>
                              </w:rPr>
                            </w:pPr>
                            <w:r w:rsidRPr="00D515F5">
                              <w:rPr>
                                <w:b/>
                                <w:bCs/>
                                <w:sz w:val="24"/>
                                <w:szCs w:val="24"/>
                              </w:rPr>
                              <w:t>Proudly Serving Sagle, Sandpoint &amp; Westside Communities</w:t>
                            </w:r>
                          </w:p>
                          <w:p w14:paraId="3F05441F" w14:textId="77777777" w:rsidR="0069475D" w:rsidRDefault="0069475D">
                            <w:pPr>
                              <w:widowControl w:val="0"/>
                              <w:spacing w:line="275" w:lineRule="auto"/>
                              <w:jc w:val="center"/>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91515" id="_x0000_t202" coordsize="21600,21600" o:spt="202" path="m,l,21600r21600,l21600,xe">
                <v:stroke joinstyle="miter"/>
                <v:path gradientshapeok="t" o:connecttype="rect"/>
              </v:shapetype>
              <v:shape id="Text Box 38" o:spid="_x0000_s1026" type="#_x0000_t202" style="position:absolute;margin-left:47.3pt;margin-top:-23.85pt;width:445.5pt;height:108.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" filled="f" stroked="f" insetpen="t">
                <v:textbox inset="2.88pt,2.88pt,2.88pt,2.88pt">
                  <w:txbxContent>
                    <w:p w14:paraId="59F0E237" w14:textId="77777777" w:rsidR="007949E4" w:rsidRPr="009D6B4F" w:rsidRDefault="0069475D" w:rsidP="007949E4">
                      <w:pPr>
                        <w:widowControl w:val="0"/>
                        <w:jc w:val="center"/>
                        <w:rPr>
                          <w:rFonts w:ascii="Arial" w:hAnsi="Arial" w:cs="Arial"/>
                          <w:bCs/>
                          <w:sz w:val="26"/>
                          <w:szCs w:val="26"/>
                          <w:u w:val="single"/>
                        </w:rPr>
                      </w:pPr>
                      <w:r>
                        <w:rPr>
                          <w:rFonts w:ascii="Californian FB" w:hAnsi="Californian FB" w:cs="Californian FB"/>
                          <w:b/>
                          <w:bCs/>
                          <w:spacing w:val="40"/>
                          <w:kern w:val="56"/>
                          <w:sz w:val="44"/>
                          <w:szCs w:val="44"/>
                        </w:rPr>
                        <w:t xml:space="preserve">  </w:t>
                      </w:r>
                      <w:r w:rsidR="009D6B4F" w:rsidRPr="009D6B4F">
                        <w:rPr>
                          <w:rFonts w:ascii="Arial" w:hAnsi="Arial" w:cs="Arial"/>
                          <w:bCs/>
                          <w:spacing w:val="40"/>
                          <w:kern w:val="56"/>
                          <w:sz w:val="26"/>
                          <w:szCs w:val="26"/>
                        </w:rPr>
                        <w:t>Minutes of the</w:t>
                      </w:r>
                    </w:p>
                    <w:p w14:paraId="0923459B" w14:textId="77777777" w:rsidR="007949E4" w:rsidRPr="009D6B4F" w:rsidRDefault="007949E4" w:rsidP="007949E4">
                      <w:pPr>
                        <w:widowControl w:val="0"/>
                        <w:jc w:val="center"/>
                        <w:rPr>
                          <w:rFonts w:ascii="Arial" w:hAnsi="Arial" w:cs="Arial"/>
                          <w:sz w:val="16"/>
                          <w:szCs w:val="16"/>
                        </w:rPr>
                      </w:pPr>
                      <w:r w:rsidRPr="009D6B4F">
                        <w:rPr>
                          <w:rFonts w:ascii="Arial" w:hAnsi="Arial" w:cs="Arial"/>
                          <w:sz w:val="4"/>
                          <w:szCs w:val="4"/>
                        </w:rPr>
                        <w:t> </w:t>
                      </w:r>
                    </w:p>
                    <w:p w14:paraId="2931F4D2" w14:textId="77777777" w:rsidR="007949E4" w:rsidRPr="009D6B4F" w:rsidRDefault="007949E4" w:rsidP="007949E4">
                      <w:pPr>
                        <w:widowControl w:val="0"/>
                        <w:jc w:val="center"/>
                        <w:rPr>
                          <w:rFonts w:ascii="Arial" w:hAnsi="Arial" w:cs="Arial"/>
                          <w:b/>
                          <w:bCs/>
                          <w:sz w:val="12"/>
                          <w:szCs w:val="12"/>
                        </w:rPr>
                      </w:pPr>
                    </w:p>
                    <w:p w14:paraId="7C89E7E3" w14:textId="56AE5629" w:rsidR="007949E4" w:rsidRPr="009D6B4F" w:rsidRDefault="007F56A5" w:rsidP="007949E4">
                      <w:pPr>
                        <w:widowControl w:val="0"/>
                        <w:jc w:val="center"/>
                        <w:rPr>
                          <w:rFonts w:ascii="Arial" w:hAnsi="Arial" w:cs="Arial"/>
                          <w:bCs/>
                          <w:caps/>
                          <w:sz w:val="26"/>
                          <w:szCs w:val="26"/>
                        </w:rPr>
                      </w:pPr>
                      <w:r>
                        <w:rPr>
                          <w:rFonts w:ascii="Arial" w:hAnsi="Arial" w:cs="Arial"/>
                          <w:bCs/>
                          <w:caps/>
                          <w:sz w:val="26"/>
                          <w:szCs w:val="26"/>
                        </w:rPr>
                        <w:t>SAGLE</w:t>
                      </w:r>
                      <w:r w:rsidR="00016C49">
                        <w:rPr>
                          <w:rFonts w:ascii="Arial" w:hAnsi="Arial" w:cs="Arial"/>
                          <w:bCs/>
                          <w:caps/>
                          <w:sz w:val="26"/>
                          <w:szCs w:val="26"/>
                        </w:rPr>
                        <w:t xml:space="preserve"> FIRE REGULAR </w:t>
                      </w:r>
                      <w:r w:rsidR="007949E4" w:rsidRPr="009D6B4F">
                        <w:rPr>
                          <w:rFonts w:ascii="Arial" w:hAnsi="Arial" w:cs="Arial"/>
                          <w:bCs/>
                          <w:caps/>
                          <w:sz w:val="26"/>
                          <w:szCs w:val="26"/>
                        </w:rPr>
                        <w:t>Meeting</w:t>
                      </w:r>
                    </w:p>
                    <w:p w14:paraId="5191FA3B" w14:textId="77777777" w:rsidR="007949E4" w:rsidRPr="009D6B4F" w:rsidRDefault="007949E4" w:rsidP="007949E4">
                      <w:pPr>
                        <w:widowControl w:val="0"/>
                        <w:jc w:val="center"/>
                        <w:rPr>
                          <w:rFonts w:ascii="Arial" w:hAnsi="Arial" w:cs="Arial"/>
                          <w:sz w:val="12"/>
                          <w:szCs w:val="12"/>
                        </w:rPr>
                      </w:pPr>
                    </w:p>
                    <w:p w14:paraId="6839928E" w14:textId="166F1B1A" w:rsidR="007949E4" w:rsidRPr="009D6B4F" w:rsidRDefault="00FB5CE1" w:rsidP="007949E4">
                      <w:pPr>
                        <w:widowControl w:val="0"/>
                        <w:jc w:val="center"/>
                        <w:rPr>
                          <w:rFonts w:ascii="Arial" w:hAnsi="Arial" w:cs="Arial"/>
                          <w:sz w:val="26"/>
                          <w:szCs w:val="26"/>
                        </w:rPr>
                      </w:pPr>
                      <w:r>
                        <w:rPr>
                          <w:rFonts w:ascii="Arial" w:hAnsi="Arial" w:cs="Arial"/>
                          <w:sz w:val="26"/>
                          <w:szCs w:val="26"/>
                        </w:rPr>
                        <w:t>June 10</w:t>
                      </w:r>
                      <w:r w:rsidR="00FA0904">
                        <w:rPr>
                          <w:rFonts w:ascii="Arial" w:hAnsi="Arial" w:cs="Arial"/>
                          <w:sz w:val="26"/>
                          <w:szCs w:val="26"/>
                        </w:rPr>
                        <w:t>, 2020</w:t>
                      </w:r>
                    </w:p>
                    <w:p w14:paraId="03B84BB9" w14:textId="77777777" w:rsidR="0069475D" w:rsidRPr="009D6B4F" w:rsidRDefault="0069475D">
                      <w:pPr>
                        <w:widowControl w:val="0"/>
                        <w:spacing w:line="275" w:lineRule="auto"/>
                        <w:rPr>
                          <w:sz w:val="4"/>
                          <w:szCs w:val="4"/>
                        </w:rPr>
                      </w:pPr>
                    </w:p>
                    <w:p w14:paraId="503DAE88" w14:textId="77777777" w:rsidR="009D6B4F" w:rsidRPr="0064193F" w:rsidRDefault="009D6B4F">
                      <w:pPr>
                        <w:widowControl w:val="0"/>
                        <w:spacing w:line="275" w:lineRule="auto"/>
                        <w:rPr>
                          <w:sz w:val="12"/>
                          <w:szCs w:val="12"/>
                        </w:rPr>
                      </w:pPr>
                    </w:p>
                    <w:p w14:paraId="695D6554" w14:textId="77777777" w:rsidR="0069475D" w:rsidRPr="00D515F5" w:rsidRDefault="0069475D">
                      <w:pPr>
                        <w:widowControl w:val="0"/>
                        <w:jc w:val="center"/>
                        <w:rPr>
                          <w:b/>
                          <w:bCs/>
                          <w:sz w:val="24"/>
                          <w:szCs w:val="24"/>
                        </w:rPr>
                      </w:pPr>
                      <w:r w:rsidRPr="00D515F5">
                        <w:rPr>
                          <w:b/>
                          <w:bCs/>
                          <w:sz w:val="24"/>
                          <w:szCs w:val="24"/>
                        </w:rPr>
                        <w:t>Proudly Serving Sagle, Sandpoint &amp; Westside Communities</w:t>
                      </w:r>
                    </w:p>
                    <w:p w14:paraId="3F05441F" w14:textId="77777777" w:rsidR="0069475D" w:rsidRDefault="0069475D">
                      <w:pPr>
                        <w:widowControl w:val="0"/>
                        <w:spacing w:line="275" w:lineRule="auto"/>
                        <w:jc w:val="center"/>
                        <w:rPr>
                          <w:b/>
                          <w:bCs/>
                        </w:rPr>
                      </w:pPr>
                    </w:p>
                  </w:txbxContent>
                </v:textbox>
              </v:shape>
            </w:pict>
          </mc:Fallback>
        </mc:AlternateContent>
      </w:r>
      <w:r>
        <w:rPr>
          <w:noProof/>
        </w:rPr>
        <mc:AlternateContent>
          <mc:Choice Requires="wps">
            <w:drawing>
              <wp:anchor distT="36576" distB="36576" distL="36576" distR="36576" simplePos="0" relativeHeight="251658239" behindDoc="0" locked="0" layoutInCell="1" allowOverlap="1" wp14:anchorId="4B5B390B" wp14:editId="05A84686">
                <wp:simplePos x="0" y="0"/>
                <wp:positionH relativeFrom="column">
                  <wp:posOffset>-370840</wp:posOffset>
                </wp:positionH>
                <wp:positionV relativeFrom="paragraph">
                  <wp:posOffset>-406400</wp:posOffset>
                </wp:positionV>
                <wp:extent cx="6572250" cy="1433830"/>
                <wp:effectExtent l="635" t="3175" r="0" b="127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3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00D998" w14:textId="77777777" w:rsidR="0069475D" w:rsidRDefault="0069475D">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B390B" id="Text Box 41" o:spid="_x0000_s1027" type="#_x0000_t202" style="position:absolute;margin-left:-29.2pt;margin-top:-32pt;width:517.5pt;height:112.9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" filled="f" stroked="f" insetpen="t">
                <v:textbox inset="2.88pt,2.88pt,2.88pt,2.88pt">
                  <w:txbxContent>
                    <w:p w14:paraId="2400D998" w14:textId="77777777" w:rsidR="0069475D" w:rsidRDefault="0069475D">
                      <w:pPr>
                        <w:widowControl w:val="0"/>
                      </w:pPr>
                    </w:p>
                  </w:txbxContent>
                </v:textbox>
              </v:shape>
            </w:pict>
          </mc:Fallback>
        </mc:AlternateContent>
      </w:r>
      <w:r>
        <w:rPr>
          <w:noProof/>
        </w:rPr>
        <w:drawing>
          <wp:anchor distT="36576" distB="36576" distL="36576" distR="36576" simplePos="0" relativeHeight="251660288" behindDoc="0" locked="0" layoutInCell="1" allowOverlap="1" wp14:anchorId="23A628E5" wp14:editId="387BA518">
            <wp:simplePos x="0" y="0"/>
            <wp:positionH relativeFrom="column">
              <wp:posOffset>-370840</wp:posOffset>
            </wp:positionH>
            <wp:positionV relativeFrom="paragraph">
              <wp:posOffset>-406400</wp:posOffset>
            </wp:positionV>
            <wp:extent cx="1179195" cy="1314450"/>
            <wp:effectExtent l="0" t="0" r="0" b="0"/>
            <wp:wrapNone/>
            <wp:docPr id="39" name="Picture 39" descr="Selki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lkir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9195"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20236B6" w14:textId="77777777" w:rsidR="00115130" w:rsidRDefault="00115130" w:rsidP="006B0B03">
      <w:pPr>
        <w:jc w:val="both"/>
      </w:pPr>
    </w:p>
    <w:p w14:paraId="29F99E43" w14:textId="77777777" w:rsidR="00115130" w:rsidRDefault="00115130" w:rsidP="006B0B03">
      <w:pPr>
        <w:jc w:val="both"/>
      </w:pPr>
    </w:p>
    <w:p w14:paraId="68394861" w14:textId="77777777" w:rsidR="00115130" w:rsidRDefault="00115130" w:rsidP="006B0B03">
      <w:pPr>
        <w:jc w:val="both"/>
      </w:pPr>
    </w:p>
    <w:p w14:paraId="789AB27D" w14:textId="77777777" w:rsidR="00115130" w:rsidRDefault="00115130" w:rsidP="006B0B03">
      <w:pPr>
        <w:jc w:val="both"/>
      </w:pPr>
    </w:p>
    <w:p w14:paraId="61BE4BE9" w14:textId="77777777" w:rsidR="00115130" w:rsidRDefault="00115130" w:rsidP="006B0B03">
      <w:pPr>
        <w:jc w:val="both"/>
      </w:pPr>
    </w:p>
    <w:p w14:paraId="5C731610" w14:textId="77777777" w:rsidR="00115130" w:rsidRDefault="004A2CC6" w:rsidP="006B0B03">
      <w:pPr>
        <w:jc w:val="both"/>
      </w:pPr>
      <w:r>
        <w:rPr>
          <w:noProof/>
        </w:rPr>
        <w:drawing>
          <wp:anchor distT="36576" distB="36576" distL="36576" distR="36576" simplePos="0" relativeHeight="251664384" behindDoc="0" locked="0" layoutInCell="1" allowOverlap="1" wp14:anchorId="7A7963A1" wp14:editId="1DF0167F">
            <wp:simplePos x="0" y="0"/>
            <wp:positionH relativeFrom="column">
              <wp:posOffset>-370840</wp:posOffset>
            </wp:positionH>
            <wp:positionV relativeFrom="paragraph">
              <wp:posOffset>48895</wp:posOffset>
            </wp:positionV>
            <wp:extent cx="6535420" cy="1403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5420" cy="140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225DA5" w14:textId="77777777" w:rsidR="00115130" w:rsidRPr="00292338" w:rsidRDefault="00115130" w:rsidP="006B0B03">
      <w:pPr>
        <w:jc w:val="both"/>
        <w:rPr>
          <w:sz w:val="12"/>
          <w:szCs w:val="12"/>
        </w:rPr>
      </w:pPr>
    </w:p>
    <w:p w14:paraId="2F6F6A1E" w14:textId="77777777" w:rsidR="009D6B4F" w:rsidRPr="00292338" w:rsidRDefault="009D6B4F" w:rsidP="009D6B4F">
      <w:pPr>
        <w:ind w:left="-720" w:right="-630"/>
        <w:jc w:val="both"/>
        <w:rPr>
          <w:rFonts w:ascii="Arial" w:hAnsi="Arial" w:cs="Arial"/>
          <w:sz w:val="4"/>
          <w:szCs w:val="4"/>
        </w:rPr>
      </w:pPr>
    </w:p>
    <w:p w14:paraId="28C94BF3" w14:textId="7E86F7EA" w:rsidR="00CA458B" w:rsidRPr="009D6B4F" w:rsidRDefault="00CA458B" w:rsidP="00CA458B">
      <w:pPr>
        <w:ind w:left="-540" w:right="-360"/>
        <w:jc w:val="both"/>
        <w:rPr>
          <w:rFonts w:ascii="Arial" w:hAnsi="Arial" w:cs="Arial"/>
          <w:sz w:val="24"/>
          <w:szCs w:val="24"/>
        </w:rPr>
      </w:pPr>
      <w:r>
        <w:rPr>
          <w:rFonts w:ascii="Arial" w:hAnsi="Arial" w:cs="Arial"/>
          <w:sz w:val="24"/>
          <w:szCs w:val="24"/>
        </w:rPr>
        <w:t>Chair</w:t>
      </w:r>
      <w:r w:rsidR="001F3B53">
        <w:rPr>
          <w:rFonts w:ascii="Arial" w:hAnsi="Arial" w:cs="Arial"/>
          <w:sz w:val="24"/>
          <w:szCs w:val="24"/>
        </w:rPr>
        <w:t xml:space="preserve"> </w:t>
      </w:r>
      <w:r w:rsidR="00FB5CE1">
        <w:rPr>
          <w:rFonts w:ascii="Arial" w:hAnsi="Arial" w:cs="Arial"/>
          <w:sz w:val="24"/>
          <w:szCs w:val="24"/>
        </w:rPr>
        <w:t xml:space="preserve">Pro </w:t>
      </w:r>
      <w:proofErr w:type="spellStart"/>
      <w:r w:rsidR="00FB5CE1">
        <w:rPr>
          <w:rFonts w:ascii="Arial" w:hAnsi="Arial" w:cs="Arial"/>
          <w:sz w:val="24"/>
          <w:szCs w:val="24"/>
        </w:rPr>
        <w:t>Tem</w:t>
      </w:r>
      <w:proofErr w:type="spellEnd"/>
      <w:r w:rsidR="00FB5CE1">
        <w:rPr>
          <w:rFonts w:ascii="Arial" w:hAnsi="Arial" w:cs="Arial"/>
          <w:sz w:val="24"/>
          <w:szCs w:val="24"/>
        </w:rPr>
        <w:t xml:space="preserve"> Linscott</w:t>
      </w:r>
      <w:r w:rsidRPr="009D6B4F">
        <w:rPr>
          <w:rFonts w:ascii="Arial" w:hAnsi="Arial" w:cs="Arial"/>
          <w:sz w:val="24"/>
          <w:szCs w:val="24"/>
        </w:rPr>
        <w:t xml:space="preserve"> called the </w:t>
      </w:r>
      <w:r>
        <w:rPr>
          <w:rFonts w:ascii="Arial" w:hAnsi="Arial" w:cs="Arial"/>
          <w:sz w:val="24"/>
          <w:szCs w:val="24"/>
        </w:rPr>
        <w:t>m</w:t>
      </w:r>
      <w:r w:rsidRPr="009D6B4F">
        <w:rPr>
          <w:rFonts w:ascii="Arial" w:hAnsi="Arial" w:cs="Arial"/>
          <w:sz w:val="24"/>
          <w:szCs w:val="24"/>
        </w:rPr>
        <w:t xml:space="preserve">eeting to order at </w:t>
      </w:r>
      <w:r>
        <w:rPr>
          <w:rFonts w:ascii="Arial" w:hAnsi="Arial" w:cs="Arial"/>
          <w:sz w:val="24"/>
          <w:szCs w:val="24"/>
        </w:rPr>
        <w:t>5:30 p.m.  Board members present:  Mark Croft</w:t>
      </w:r>
      <w:r w:rsidR="00FB5CE1">
        <w:rPr>
          <w:rFonts w:ascii="Arial" w:hAnsi="Arial" w:cs="Arial"/>
          <w:sz w:val="24"/>
          <w:szCs w:val="24"/>
        </w:rPr>
        <w:t xml:space="preserve"> (by phone)</w:t>
      </w:r>
      <w:r w:rsidR="003D61A1">
        <w:rPr>
          <w:rFonts w:ascii="Arial" w:hAnsi="Arial" w:cs="Arial"/>
          <w:sz w:val="24"/>
          <w:szCs w:val="24"/>
        </w:rPr>
        <w:t xml:space="preserve"> </w:t>
      </w:r>
      <w:r>
        <w:rPr>
          <w:rFonts w:ascii="Arial" w:hAnsi="Arial" w:cs="Arial"/>
          <w:sz w:val="24"/>
          <w:szCs w:val="24"/>
        </w:rPr>
        <w:t>Matt Linscott, Tom Trulock</w:t>
      </w:r>
      <w:r w:rsidR="00FB5CE1">
        <w:rPr>
          <w:rFonts w:ascii="Arial" w:hAnsi="Arial" w:cs="Arial"/>
          <w:sz w:val="24"/>
          <w:szCs w:val="24"/>
        </w:rPr>
        <w:t>,</w:t>
      </w:r>
      <w:r>
        <w:rPr>
          <w:rFonts w:ascii="Arial" w:hAnsi="Arial" w:cs="Arial"/>
          <w:sz w:val="24"/>
          <w:szCs w:val="24"/>
        </w:rPr>
        <w:t xml:space="preserve"> Interim Chief Hopkins</w:t>
      </w:r>
      <w:r w:rsidR="003D61A1">
        <w:rPr>
          <w:rFonts w:ascii="Arial" w:hAnsi="Arial" w:cs="Arial"/>
          <w:sz w:val="24"/>
          <w:szCs w:val="24"/>
        </w:rPr>
        <w:t xml:space="preserve"> and recording Secretary RuthAnn Zigler</w:t>
      </w:r>
      <w:r>
        <w:rPr>
          <w:rFonts w:ascii="Arial" w:hAnsi="Arial" w:cs="Arial"/>
          <w:sz w:val="24"/>
          <w:szCs w:val="24"/>
        </w:rPr>
        <w:t>.</w:t>
      </w:r>
      <w:r w:rsidR="00FB5CE1">
        <w:rPr>
          <w:rFonts w:ascii="Arial" w:hAnsi="Arial" w:cs="Arial"/>
          <w:sz w:val="24"/>
          <w:szCs w:val="24"/>
        </w:rPr>
        <w:t xml:space="preserve">  Also, in attendance was Michael Gow, Zach Pohl, Pete Shapanus and Britian Whitley.  Absent: Jim Woodward.</w:t>
      </w:r>
    </w:p>
    <w:p w14:paraId="19F1AE72" w14:textId="77777777" w:rsidR="009D6B4F" w:rsidRPr="00292338" w:rsidRDefault="009D6B4F" w:rsidP="009D6B4F">
      <w:pPr>
        <w:ind w:left="-540" w:right="-360"/>
        <w:jc w:val="both"/>
        <w:rPr>
          <w:rFonts w:ascii="Arial" w:hAnsi="Arial" w:cs="Arial"/>
          <w:sz w:val="16"/>
          <w:szCs w:val="16"/>
        </w:rPr>
      </w:pPr>
    </w:p>
    <w:p w14:paraId="25347282" w14:textId="43BE7EE9" w:rsidR="00072388" w:rsidRPr="009D6B4F" w:rsidRDefault="00072388" w:rsidP="00194886">
      <w:pPr>
        <w:ind w:left="-540" w:right="-360"/>
        <w:jc w:val="both"/>
        <w:rPr>
          <w:rFonts w:ascii="Arial" w:hAnsi="Arial" w:cs="Arial"/>
          <w:b/>
          <w:sz w:val="24"/>
          <w:szCs w:val="24"/>
        </w:rPr>
      </w:pPr>
      <w:r w:rsidRPr="009D6B4F">
        <w:rPr>
          <w:rFonts w:ascii="Arial" w:hAnsi="Arial" w:cs="Arial"/>
          <w:b/>
          <w:sz w:val="24"/>
          <w:szCs w:val="24"/>
        </w:rPr>
        <w:t>CONSENT AGENDA</w:t>
      </w:r>
    </w:p>
    <w:p w14:paraId="6819B818" w14:textId="77777777" w:rsidR="00072388" w:rsidRPr="009D6B4F" w:rsidRDefault="00072388" w:rsidP="00072388">
      <w:pPr>
        <w:ind w:left="-540" w:right="-360"/>
        <w:jc w:val="both"/>
        <w:rPr>
          <w:rFonts w:ascii="Arial" w:hAnsi="Arial" w:cs="Arial"/>
          <w:sz w:val="8"/>
          <w:szCs w:val="8"/>
        </w:rPr>
      </w:pPr>
    </w:p>
    <w:p w14:paraId="4F6D78F1" w14:textId="557BDCEA" w:rsidR="003D61A1" w:rsidRDefault="003D61A1" w:rsidP="003D61A1">
      <w:pPr>
        <w:ind w:left="-540" w:right="-360"/>
        <w:jc w:val="both"/>
        <w:rPr>
          <w:rFonts w:ascii="Arial" w:hAnsi="Arial" w:cs="Arial"/>
          <w:sz w:val="24"/>
          <w:szCs w:val="24"/>
        </w:rPr>
      </w:pPr>
      <w:r w:rsidRPr="009D6B4F">
        <w:rPr>
          <w:rFonts w:ascii="Arial" w:hAnsi="Arial" w:cs="Arial"/>
          <w:sz w:val="24"/>
          <w:szCs w:val="24"/>
        </w:rPr>
        <w:t xml:space="preserve">Commissioner </w:t>
      </w:r>
      <w:r w:rsidR="00FB5CE1">
        <w:rPr>
          <w:rFonts w:ascii="Arial" w:hAnsi="Arial" w:cs="Arial"/>
          <w:sz w:val="24"/>
          <w:szCs w:val="24"/>
        </w:rPr>
        <w:t>Trulock</w:t>
      </w:r>
      <w:r>
        <w:rPr>
          <w:rFonts w:ascii="Arial" w:hAnsi="Arial" w:cs="Arial"/>
          <w:sz w:val="24"/>
          <w:szCs w:val="24"/>
        </w:rPr>
        <w:t xml:space="preserve"> </w:t>
      </w:r>
      <w:r w:rsidRPr="009D6B4F">
        <w:rPr>
          <w:rFonts w:ascii="Arial" w:hAnsi="Arial" w:cs="Arial"/>
          <w:sz w:val="24"/>
          <w:szCs w:val="24"/>
        </w:rPr>
        <w:t xml:space="preserve">made a motion to approve the </w:t>
      </w:r>
      <w:r>
        <w:rPr>
          <w:rFonts w:ascii="Arial" w:hAnsi="Arial" w:cs="Arial"/>
          <w:sz w:val="24"/>
          <w:szCs w:val="24"/>
        </w:rPr>
        <w:t>Regular Meeting minutes on May 13, 2020 as presented.</w:t>
      </w:r>
      <w:r w:rsidRPr="009D6B4F">
        <w:rPr>
          <w:rFonts w:ascii="Arial" w:hAnsi="Arial" w:cs="Arial"/>
          <w:sz w:val="24"/>
          <w:szCs w:val="24"/>
        </w:rPr>
        <w:t xml:space="preserve">  Commissioner </w:t>
      </w:r>
      <w:r w:rsidR="00FB5CE1">
        <w:rPr>
          <w:rFonts w:ascii="Arial" w:hAnsi="Arial" w:cs="Arial"/>
          <w:sz w:val="24"/>
          <w:szCs w:val="24"/>
        </w:rPr>
        <w:t>Croft</w:t>
      </w:r>
      <w:r>
        <w:rPr>
          <w:rFonts w:ascii="Arial" w:hAnsi="Arial" w:cs="Arial"/>
          <w:sz w:val="24"/>
          <w:szCs w:val="24"/>
        </w:rPr>
        <w:t xml:space="preserve"> </w:t>
      </w:r>
      <w:r w:rsidRPr="009D6B4F">
        <w:rPr>
          <w:rFonts w:ascii="Arial" w:hAnsi="Arial" w:cs="Arial"/>
          <w:sz w:val="24"/>
          <w:szCs w:val="24"/>
        </w:rPr>
        <w:t>seconded</w:t>
      </w:r>
      <w:r>
        <w:rPr>
          <w:rFonts w:ascii="Arial" w:hAnsi="Arial" w:cs="Arial"/>
          <w:sz w:val="24"/>
          <w:szCs w:val="24"/>
        </w:rPr>
        <w:t xml:space="preserve"> </w:t>
      </w:r>
      <w:r w:rsidRPr="009D6B4F">
        <w:rPr>
          <w:rFonts w:ascii="Arial" w:hAnsi="Arial" w:cs="Arial"/>
          <w:sz w:val="24"/>
          <w:szCs w:val="24"/>
        </w:rPr>
        <w:t>and the motion carried.</w:t>
      </w:r>
    </w:p>
    <w:p w14:paraId="0BD6E23D" w14:textId="4DB200D9" w:rsidR="00FB5CE1" w:rsidRPr="00FB5CE1" w:rsidRDefault="00FB5CE1" w:rsidP="003D61A1">
      <w:pPr>
        <w:ind w:left="-540" w:right="-360"/>
        <w:jc w:val="both"/>
        <w:rPr>
          <w:rFonts w:ascii="Arial" w:hAnsi="Arial" w:cs="Arial"/>
          <w:sz w:val="16"/>
          <w:szCs w:val="16"/>
        </w:rPr>
      </w:pPr>
    </w:p>
    <w:p w14:paraId="40D751A2" w14:textId="1DEBD671" w:rsidR="00FB5CE1" w:rsidRDefault="00FB5CE1" w:rsidP="003D61A1">
      <w:pPr>
        <w:ind w:left="-540" w:right="-360"/>
        <w:jc w:val="both"/>
        <w:rPr>
          <w:rFonts w:ascii="Arial" w:hAnsi="Arial" w:cs="Arial"/>
          <w:sz w:val="24"/>
          <w:szCs w:val="24"/>
        </w:rPr>
      </w:pPr>
      <w:r>
        <w:rPr>
          <w:rFonts w:ascii="Arial" w:hAnsi="Arial" w:cs="Arial"/>
          <w:sz w:val="24"/>
          <w:szCs w:val="24"/>
        </w:rPr>
        <w:t>Commissioner Trulock made a motion to approve the Special Meeting minutes on June 2, 2020 as presented.  Commissioner Croft seconded and the motion carried.</w:t>
      </w:r>
    </w:p>
    <w:p w14:paraId="1AEFBE3B" w14:textId="0645BF96" w:rsidR="00E45DFC" w:rsidRPr="00E45DFC" w:rsidRDefault="003D61A1" w:rsidP="00072388">
      <w:pPr>
        <w:ind w:left="-540" w:right="-360"/>
        <w:jc w:val="both"/>
        <w:rPr>
          <w:rFonts w:ascii="Arial" w:hAnsi="Arial" w:cs="Arial"/>
          <w:sz w:val="16"/>
          <w:szCs w:val="16"/>
        </w:rPr>
      </w:pPr>
      <w:r>
        <w:rPr>
          <w:rFonts w:ascii="Arial" w:hAnsi="Arial" w:cs="Arial"/>
          <w:sz w:val="24"/>
          <w:szCs w:val="24"/>
        </w:rPr>
        <w:t xml:space="preserve"> </w:t>
      </w:r>
    </w:p>
    <w:p w14:paraId="103D1C14" w14:textId="77777777" w:rsidR="00072388" w:rsidRPr="009D6B4F" w:rsidRDefault="00072388" w:rsidP="00072388">
      <w:pPr>
        <w:ind w:left="-540" w:right="-360"/>
        <w:jc w:val="both"/>
        <w:rPr>
          <w:rFonts w:ascii="Arial" w:hAnsi="Arial" w:cs="Arial"/>
          <w:b/>
          <w:sz w:val="24"/>
          <w:szCs w:val="24"/>
        </w:rPr>
      </w:pPr>
      <w:r>
        <w:rPr>
          <w:rFonts w:ascii="Arial" w:hAnsi="Arial" w:cs="Arial"/>
          <w:b/>
          <w:sz w:val="24"/>
          <w:szCs w:val="24"/>
        </w:rPr>
        <w:t>FINANCIALS</w:t>
      </w:r>
    </w:p>
    <w:p w14:paraId="136AE543" w14:textId="77777777" w:rsidR="00072388" w:rsidRPr="009D6B4F" w:rsidRDefault="00072388" w:rsidP="00072388">
      <w:pPr>
        <w:ind w:left="-540" w:right="-360"/>
        <w:jc w:val="both"/>
        <w:rPr>
          <w:rFonts w:ascii="Arial" w:hAnsi="Arial" w:cs="Arial"/>
          <w:sz w:val="8"/>
          <w:szCs w:val="8"/>
        </w:rPr>
      </w:pPr>
    </w:p>
    <w:p w14:paraId="6BC3396C" w14:textId="108C7982" w:rsidR="00E45DFC" w:rsidRDefault="00E45DFC" w:rsidP="00072388">
      <w:pPr>
        <w:ind w:left="-540" w:right="-360"/>
        <w:jc w:val="both"/>
        <w:rPr>
          <w:rFonts w:ascii="Arial" w:hAnsi="Arial" w:cs="Arial"/>
          <w:sz w:val="24"/>
          <w:szCs w:val="24"/>
        </w:rPr>
      </w:pPr>
      <w:r>
        <w:rPr>
          <w:rFonts w:ascii="Arial" w:hAnsi="Arial" w:cs="Arial"/>
          <w:sz w:val="24"/>
          <w:szCs w:val="24"/>
        </w:rPr>
        <w:t xml:space="preserve">Commissioner </w:t>
      </w:r>
      <w:r w:rsidR="00FB5CE1">
        <w:rPr>
          <w:rFonts w:ascii="Arial" w:hAnsi="Arial" w:cs="Arial"/>
          <w:sz w:val="24"/>
          <w:szCs w:val="24"/>
        </w:rPr>
        <w:t>Trulock</w:t>
      </w:r>
      <w:r>
        <w:rPr>
          <w:rFonts w:ascii="Arial" w:hAnsi="Arial" w:cs="Arial"/>
          <w:sz w:val="24"/>
          <w:szCs w:val="24"/>
        </w:rPr>
        <w:t xml:space="preserve"> made a motion to approve the accounts payable as presented.  </w:t>
      </w:r>
      <w:r w:rsidR="00BC327B">
        <w:rPr>
          <w:rFonts w:ascii="Arial" w:hAnsi="Arial" w:cs="Arial"/>
          <w:sz w:val="24"/>
          <w:szCs w:val="24"/>
        </w:rPr>
        <w:t xml:space="preserve">Commissioner </w:t>
      </w:r>
      <w:r w:rsidR="00FB5CE1">
        <w:rPr>
          <w:rFonts w:ascii="Arial" w:hAnsi="Arial" w:cs="Arial"/>
          <w:sz w:val="24"/>
          <w:szCs w:val="24"/>
        </w:rPr>
        <w:t>Croft</w:t>
      </w:r>
      <w:r w:rsidR="00BC327B">
        <w:rPr>
          <w:rFonts w:ascii="Arial" w:hAnsi="Arial" w:cs="Arial"/>
          <w:sz w:val="24"/>
          <w:szCs w:val="24"/>
        </w:rPr>
        <w:t xml:space="preserve"> seconded and the motion carried.</w:t>
      </w:r>
    </w:p>
    <w:p w14:paraId="33B933BD" w14:textId="77777777" w:rsidR="00E45DFC" w:rsidRPr="00E45DFC" w:rsidRDefault="00E45DFC" w:rsidP="00072388">
      <w:pPr>
        <w:ind w:left="-540" w:right="-360"/>
        <w:jc w:val="both"/>
        <w:rPr>
          <w:rFonts w:ascii="Arial" w:hAnsi="Arial" w:cs="Arial"/>
          <w:sz w:val="16"/>
          <w:szCs w:val="16"/>
        </w:rPr>
      </w:pPr>
    </w:p>
    <w:p w14:paraId="52D146F3" w14:textId="77777777" w:rsidR="002B23D1" w:rsidRPr="002B23D1" w:rsidRDefault="002B23D1" w:rsidP="00072388">
      <w:pPr>
        <w:ind w:left="-540" w:right="-360"/>
        <w:jc w:val="both"/>
        <w:rPr>
          <w:rFonts w:ascii="Arial" w:hAnsi="Arial" w:cs="Arial"/>
          <w:b/>
          <w:sz w:val="24"/>
          <w:szCs w:val="24"/>
        </w:rPr>
      </w:pPr>
      <w:r w:rsidRPr="002B23D1">
        <w:rPr>
          <w:rFonts w:ascii="Arial" w:hAnsi="Arial" w:cs="Arial"/>
          <w:b/>
          <w:sz w:val="24"/>
          <w:szCs w:val="24"/>
        </w:rPr>
        <w:t>PUBLIC COMMENTS</w:t>
      </w:r>
    </w:p>
    <w:p w14:paraId="419BCAEB" w14:textId="77777777" w:rsidR="002B23D1" w:rsidRPr="002B23D1" w:rsidRDefault="002B23D1" w:rsidP="00072388">
      <w:pPr>
        <w:ind w:left="-540" w:right="-360"/>
        <w:jc w:val="both"/>
        <w:rPr>
          <w:rFonts w:ascii="Arial" w:hAnsi="Arial" w:cs="Arial"/>
          <w:sz w:val="8"/>
          <w:szCs w:val="8"/>
        </w:rPr>
      </w:pPr>
    </w:p>
    <w:p w14:paraId="3A9407D3" w14:textId="5741D6CE" w:rsidR="00C02D70" w:rsidRPr="009D6B4F" w:rsidRDefault="00C02D70" w:rsidP="00C02D70">
      <w:pPr>
        <w:ind w:left="-540" w:right="-360"/>
        <w:jc w:val="both"/>
        <w:rPr>
          <w:rFonts w:ascii="Arial" w:hAnsi="Arial" w:cs="Arial"/>
          <w:sz w:val="24"/>
          <w:szCs w:val="24"/>
        </w:rPr>
      </w:pPr>
      <w:r>
        <w:rPr>
          <w:rFonts w:ascii="Arial" w:hAnsi="Arial" w:cs="Arial"/>
          <w:sz w:val="24"/>
          <w:szCs w:val="24"/>
        </w:rPr>
        <w:t xml:space="preserve">There </w:t>
      </w:r>
      <w:r w:rsidR="00D8232B">
        <w:rPr>
          <w:rFonts w:ascii="Arial" w:hAnsi="Arial" w:cs="Arial"/>
          <w:sz w:val="24"/>
          <w:szCs w:val="24"/>
        </w:rPr>
        <w:t>were</w:t>
      </w:r>
      <w:r>
        <w:rPr>
          <w:rFonts w:ascii="Arial" w:hAnsi="Arial" w:cs="Arial"/>
          <w:sz w:val="24"/>
          <w:szCs w:val="24"/>
        </w:rPr>
        <w:t xml:space="preserve"> no public comment</w:t>
      </w:r>
      <w:r w:rsidR="00D8232B">
        <w:rPr>
          <w:rFonts w:ascii="Arial" w:hAnsi="Arial" w:cs="Arial"/>
          <w:sz w:val="24"/>
          <w:szCs w:val="24"/>
        </w:rPr>
        <w:t>s.</w:t>
      </w:r>
    </w:p>
    <w:p w14:paraId="6ADE38FC" w14:textId="1F938CB2" w:rsidR="00B40F37" w:rsidRPr="00292338" w:rsidRDefault="00B40F37" w:rsidP="00367692">
      <w:pPr>
        <w:ind w:left="-540" w:right="-360"/>
        <w:jc w:val="both"/>
        <w:rPr>
          <w:rFonts w:ascii="Arial" w:hAnsi="Arial" w:cs="Arial"/>
          <w:sz w:val="16"/>
          <w:szCs w:val="16"/>
        </w:rPr>
      </w:pPr>
    </w:p>
    <w:p w14:paraId="0E23EEB6" w14:textId="3121A3BA" w:rsidR="0025402F" w:rsidRPr="002B23D1" w:rsidRDefault="0025402F" w:rsidP="0025402F">
      <w:pPr>
        <w:ind w:left="-540" w:right="-360"/>
        <w:jc w:val="both"/>
        <w:rPr>
          <w:rFonts w:ascii="Arial" w:hAnsi="Arial" w:cs="Arial"/>
          <w:b/>
          <w:sz w:val="24"/>
          <w:szCs w:val="24"/>
        </w:rPr>
      </w:pPr>
      <w:r>
        <w:rPr>
          <w:rFonts w:ascii="Arial" w:hAnsi="Arial" w:cs="Arial"/>
          <w:b/>
          <w:sz w:val="24"/>
          <w:szCs w:val="24"/>
        </w:rPr>
        <w:t>BOARD</w:t>
      </w:r>
      <w:r w:rsidRPr="002B23D1">
        <w:rPr>
          <w:rFonts w:ascii="Arial" w:hAnsi="Arial" w:cs="Arial"/>
          <w:b/>
          <w:sz w:val="24"/>
          <w:szCs w:val="24"/>
        </w:rPr>
        <w:t xml:space="preserve"> COMMENTS</w:t>
      </w:r>
    </w:p>
    <w:p w14:paraId="1389833A" w14:textId="77777777" w:rsidR="0025402F" w:rsidRPr="002B23D1" w:rsidRDefault="0025402F" w:rsidP="0025402F">
      <w:pPr>
        <w:ind w:left="-540" w:right="-360"/>
        <w:jc w:val="both"/>
        <w:rPr>
          <w:rFonts w:ascii="Arial" w:hAnsi="Arial" w:cs="Arial"/>
          <w:sz w:val="8"/>
          <w:szCs w:val="8"/>
        </w:rPr>
      </w:pPr>
    </w:p>
    <w:p w14:paraId="1D7C0A02" w14:textId="4A18CF5A" w:rsidR="0025402F" w:rsidRPr="009D6B4F" w:rsidRDefault="009F5ACD" w:rsidP="0025402F">
      <w:pPr>
        <w:ind w:left="-540" w:right="-360"/>
        <w:jc w:val="both"/>
        <w:rPr>
          <w:rFonts w:ascii="Arial" w:hAnsi="Arial" w:cs="Arial"/>
          <w:sz w:val="24"/>
          <w:szCs w:val="24"/>
        </w:rPr>
      </w:pPr>
      <w:r>
        <w:rPr>
          <w:rFonts w:ascii="Arial" w:hAnsi="Arial" w:cs="Arial"/>
          <w:sz w:val="24"/>
          <w:szCs w:val="24"/>
        </w:rPr>
        <w:t xml:space="preserve">There </w:t>
      </w:r>
      <w:r w:rsidR="00D8232B">
        <w:rPr>
          <w:rFonts w:ascii="Arial" w:hAnsi="Arial" w:cs="Arial"/>
          <w:sz w:val="24"/>
          <w:szCs w:val="24"/>
        </w:rPr>
        <w:t>were</w:t>
      </w:r>
      <w:r>
        <w:rPr>
          <w:rFonts w:ascii="Arial" w:hAnsi="Arial" w:cs="Arial"/>
          <w:sz w:val="24"/>
          <w:szCs w:val="24"/>
        </w:rPr>
        <w:t xml:space="preserve"> no Board comment</w:t>
      </w:r>
      <w:r w:rsidR="00D8232B">
        <w:rPr>
          <w:rFonts w:ascii="Arial" w:hAnsi="Arial" w:cs="Arial"/>
          <w:sz w:val="24"/>
          <w:szCs w:val="24"/>
        </w:rPr>
        <w:t>s.</w:t>
      </w:r>
    </w:p>
    <w:p w14:paraId="6BB31035" w14:textId="77777777" w:rsidR="007C37EA" w:rsidRPr="00292338" w:rsidRDefault="007C37EA" w:rsidP="00072388">
      <w:pPr>
        <w:ind w:left="-540" w:right="-360"/>
        <w:jc w:val="both"/>
        <w:rPr>
          <w:rFonts w:ascii="Arial" w:hAnsi="Arial" w:cs="Arial"/>
          <w:b/>
          <w:sz w:val="16"/>
          <w:szCs w:val="16"/>
        </w:rPr>
      </w:pPr>
    </w:p>
    <w:p w14:paraId="3BC4D94D" w14:textId="08810746" w:rsidR="007E35CE" w:rsidRDefault="007E35CE" w:rsidP="00072388">
      <w:pPr>
        <w:ind w:left="-540" w:right="-360"/>
        <w:jc w:val="both"/>
        <w:rPr>
          <w:rFonts w:ascii="Arial" w:hAnsi="Arial" w:cs="Arial"/>
          <w:b/>
          <w:sz w:val="24"/>
          <w:szCs w:val="24"/>
        </w:rPr>
      </w:pPr>
      <w:r>
        <w:rPr>
          <w:rFonts w:ascii="Arial" w:hAnsi="Arial" w:cs="Arial"/>
          <w:b/>
          <w:sz w:val="24"/>
          <w:szCs w:val="24"/>
        </w:rPr>
        <w:t>REPORTS</w:t>
      </w:r>
    </w:p>
    <w:p w14:paraId="09D14255" w14:textId="77777777" w:rsidR="007E35CE" w:rsidRPr="007E35CE" w:rsidRDefault="007E35CE" w:rsidP="00072388">
      <w:pPr>
        <w:ind w:left="-540" w:right="-360"/>
        <w:jc w:val="both"/>
        <w:rPr>
          <w:rFonts w:ascii="Arial" w:hAnsi="Arial" w:cs="Arial"/>
          <w:b/>
          <w:sz w:val="8"/>
          <w:szCs w:val="8"/>
        </w:rPr>
      </w:pPr>
    </w:p>
    <w:p w14:paraId="222131DA" w14:textId="1CE6545B" w:rsidR="00543858" w:rsidRDefault="00543858" w:rsidP="00543858">
      <w:pPr>
        <w:ind w:left="-540" w:right="-360"/>
        <w:jc w:val="both"/>
        <w:rPr>
          <w:rFonts w:ascii="Arial" w:hAnsi="Arial" w:cs="Arial"/>
          <w:sz w:val="24"/>
          <w:szCs w:val="24"/>
        </w:rPr>
      </w:pPr>
      <w:r w:rsidRPr="009D6B4F">
        <w:rPr>
          <w:rFonts w:ascii="Arial" w:hAnsi="Arial" w:cs="Arial"/>
          <w:sz w:val="24"/>
          <w:szCs w:val="24"/>
        </w:rPr>
        <w:t xml:space="preserve">Chief’s Monthly Report  </w:t>
      </w:r>
    </w:p>
    <w:p w14:paraId="4B3EF85B" w14:textId="49CA97F8" w:rsidR="00BC0B7D" w:rsidRPr="003D61A1" w:rsidRDefault="00BC0B7D" w:rsidP="00543858">
      <w:pPr>
        <w:ind w:left="-540" w:right="-360"/>
        <w:jc w:val="both"/>
        <w:rPr>
          <w:rFonts w:ascii="Arial" w:hAnsi="Arial" w:cs="Arial"/>
          <w:sz w:val="16"/>
          <w:szCs w:val="16"/>
        </w:rPr>
      </w:pPr>
    </w:p>
    <w:p w14:paraId="00F4F79D" w14:textId="247FCCCC" w:rsidR="003D61A1" w:rsidRDefault="003D61A1" w:rsidP="003D61A1">
      <w:pPr>
        <w:ind w:left="-540" w:right="-360"/>
        <w:jc w:val="both"/>
        <w:rPr>
          <w:rFonts w:ascii="Arial" w:hAnsi="Arial" w:cs="Arial"/>
          <w:sz w:val="24"/>
          <w:szCs w:val="24"/>
        </w:rPr>
      </w:pPr>
      <w:r>
        <w:rPr>
          <w:rFonts w:ascii="Arial" w:hAnsi="Arial" w:cs="Arial"/>
          <w:sz w:val="24"/>
          <w:szCs w:val="24"/>
          <w:u w:val="single"/>
        </w:rPr>
        <w:t>Incident update</w:t>
      </w:r>
      <w:r>
        <w:rPr>
          <w:rFonts w:ascii="Arial" w:hAnsi="Arial" w:cs="Arial"/>
          <w:sz w:val="24"/>
          <w:szCs w:val="24"/>
        </w:rPr>
        <w:t xml:space="preserve">:  For the month of </w:t>
      </w:r>
      <w:r w:rsidR="00EB02F4">
        <w:rPr>
          <w:rFonts w:ascii="Arial" w:hAnsi="Arial" w:cs="Arial"/>
          <w:sz w:val="24"/>
          <w:szCs w:val="24"/>
        </w:rPr>
        <w:t>May</w:t>
      </w:r>
      <w:r>
        <w:rPr>
          <w:rFonts w:ascii="Arial" w:hAnsi="Arial" w:cs="Arial"/>
          <w:sz w:val="24"/>
          <w:szCs w:val="24"/>
        </w:rPr>
        <w:t xml:space="preserve"> we responded to </w:t>
      </w:r>
      <w:r w:rsidR="00EB02F4">
        <w:rPr>
          <w:rFonts w:ascii="Arial" w:hAnsi="Arial" w:cs="Arial"/>
          <w:sz w:val="24"/>
          <w:szCs w:val="24"/>
        </w:rPr>
        <w:t>135</w:t>
      </w:r>
      <w:r>
        <w:rPr>
          <w:rFonts w:ascii="Arial" w:hAnsi="Arial" w:cs="Arial"/>
          <w:sz w:val="24"/>
          <w:szCs w:val="24"/>
        </w:rPr>
        <w:t xml:space="preserve"> incidents; Sandpoint responded to </w:t>
      </w:r>
      <w:r w:rsidR="00EB02F4">
        <w:rPr>
          <w:rFonts w:ascii="Arial" w:hAnsi="Arial" w:cs="Arial"/>
          <w:sz w:val="24"/>
          <w:szCs w:val="24"/>
        </w:rPr>
        <w:t>65</w:t>
      </w:r>
      <w:r>
        <w:rPr>
          <w:rFonts w:ascii="Arial" w:hAnsi="Arial" w:cs="Arial"/>
          <w:sz w:val="24"/>
          <w:szCs w:val="24"/>
        </w:rPr>
        <w:t>, Sagle/</w:t>
      </w:r>
      <w:proofErr w:type="spellStart"/>
      <w:r>
        <w:rPr>
          <w:rFonts w:ascii="Arial" w:hAnsi="Arial" w:cs="Arial"/>
          <w:sz w:val="24"/>
          <w:szCs w:val="24"/>
        </w:rPr>
        <w:t>Careywood</w:t>
      </w:r>
      <w:proofErr w:type="spellEnd"/>
      <w:r>
        <w:rPr>
          <w:rFonts w:ascii="Arial" w:hAnsi="Arial" w:cs="Arial"/>
          <w:sz w:val="24"/>
          <w:szCs w:val="24"/>
        </w:rPr>
        <w:t xml:space="preserve"> responded to </w:t>
      </w:r>
      <w:r w:rsidR="00EB02F4">
        <w:rPr>
          <w:rFonts w:ascii="Arial" w:hAnsi="Arial" w:cs="Arial"/>
          <w:sz w:val="24"/>
          <w:szCs w:val="24"/>
        </w:rPr>
        <w:t>64</w:t>
      </w:r>
      <w:r>
        <w:rPr>
          <w:rFonts w:ascii="Arial" w:hAnsi="Arial" w:cs="Arial"/>
          <w:sz w:val="24"/>
          <w:szCs w:val="24"/>
        </w:rPr>
        <w:t xml:space="preserve"> and Dover/</w:t>
      </w:r>
      <w:proofErr w:type="spellStart"/>
      <w:r>
        <w:rPr>
          <w:rFonts w:ascii="Arial" w:hAnsi="Arial" w:cs="Arial"/>
          <w:sz w:val="24"/>
          <w:szCs w:val="24"/>
        </w:rPr>
        <w:t>Wrenco</w:t>
      </w:r>
      <w:proofErr w:type="spellEnd"/>
      <w:r>
        <w:rPr>
          <w:rFonts w:ascii="Arial" w:hAnsi="Arial" w:cs="Arial"/>
          <w:sz w:val="24"/>
          <w:szCs w:val="24"/>
        </w:rPr>
        <w:t xml:space="preserve"> responded to </w:t>
      </w:r>
      <w:r w:rsidR="00EB02F4">
        <w:rPr>
          <w:rFonts w:ascii="Arial" w:hAnsi="Arial" w:cs="Arial"/>
          <w:sz w:val="24"/>
          <w:szCs w:val="24"/>
        </w:rPr>
        <w:t>6</w:t>
      </w:r>
      <w:r>
        <w:rPr>
          <w:rFonts w:ascii="Arial" w:hAnsi="Arial" w:cs="Arial"/>
          <w:sz w:val="24"/>
          <w:szCs w:val="24"/>
        </w:rPr>
        <w:t xml:space="preserve">. </w:t>
      </w:r>
    </w:p>
    <w:p w14:paraId="55E06960" w14:textId="1D377BB7" w:rsidR="00EB02F4" w:rsidRPr="00EB02F4" w:rsidRDefault="00EB02F4" w:rsidP="003D61A1">
      <w:pPr>
        <w:ind w:left="-540" w:right="-360"/>
        <w:jc w:val="both"/>
        <w:rPr>
          <w:rFonts w:ascii="Arial" w:hAnsi="Arial" w:cs="Arial"/>
          <w:sz w:val="16"/>
          <w:szCs w:val="16"/>
        </w:rPr>
      </w:pPr>
    </w:p>
    <w:p w14:paraId="72D3B8C9" w14:textId="38D54C27" w:rsidR="00EB02F4" w:rsidRDefault="00EB02F4" w:rsidP="00EB02F4">
      <w:pPr>
        <w:ind w:left="-540" w:right="-360"/>
        <w:jc w:val="both"/>
        <w:rPr>
          <w:rFonts w:ascii="Arial" w:hAnsi="Arial" w:cs="Arial"/>
          <w:sz w:val="24"/>
          <w:szCs w:val="24"/>
        </w:rPr>
      </w:pPr>
      <w:r>
        <w:rPr>
          <w:rFonts w:ascii="Arial" w:hAnsi="Arial" w:cs="Arial"/>
          <w:sz w:val="24"/>
          <w:szCs w:val="24"/>
        </w:rPr>
        <w:t>We went live with our new reporting system on June 1, 2020.  Staff is in the process of transferring data from Firehouse to Emergency Reporting System.</w:t>
      </w:r>
    </w:p>
    <w:p w14:paraId="33F4951B" w14:textId="3411AE45" w:rsidR="003D61A1" w:rsidRPr="0012287C" w:rsidRDefault="003D61A1" w:rsidP="003D61A1">
      <w:pPr>
        <w:ind w:left="-540" w:right="-360"/>
        <w:jc w:val="both"/>
        <w:rPr>
          <w:rFonts w:ascii="Arial" w:hAnsi="Arial" w:cs="Arial"/>
          <w:sz w:val="16"/>
          <w:szCs w:val="16"/>
        </w:rPr>
      </w:pPr>
      <w:r w:rsidRPr="0012287C">
        <w:rPr>
          <w:rFonts w:ascii="Arial" w:hAnsi="Arial" w:cs="Arial"/>
          <w:sz w:val="24"/>
          <w:szCs w:val="24"/>
        </w:rPr>
        <w:t xml:space="preserve">  </w:t>
      </w:r>
    </w:p>
    <w:p w14:paraId="540A8FF1" w14:textId="49BD7E26" w:rsidR="00EB02F4" w:rsidRDefault="003D61A1" w:rsidP="003D61A1">
      <w:pPr>
        <w:ind w:left="-540" w:right="-360"/>
        <w:jc w:val="both"/>
        <w:rPr>
          <w:rFonts w:ascii="Arial" w:hAnsi="Arial" w:cs="Arial"/>
          <w:sz w:val="24"/>
          <w:szCs w:val="24"/>
        </w:rPr>
      </w:pPr>
      <w:r w:rsidRPr="0012287C">
        <w:rPr>
          <w:rFonts w:ascii="Arial" w:hAnsi="Arial" w:cs="Arial"/>
          <w:sz w:val="24"/>
          <w:szCs w:val="24"/>
          <w:u w:val="single"/>
        </w:rPr>
        <w:t>Employee update</w:t>
      </w:r>
      <w:r w:rsidRPr="0012287C">
        <w:rPr>
          <w:rFonts w:ascii="Arial" w:hAnsi="Arial" w:cs="Arial"/>
          <w:sz w:val="24"/>
          <w:szCs w:val="24"/>
        </w:rPr>
        <w:t xml:space="preserve">: </w:t>
      </w:r>
      <w:r>
        <w:rPr>
          <w:rFonts w:ascii="Arial" w:hAnsi="Arial" w:cs="Arial"/>
          <w:sz w:val="24"/>
          <w:szCs w:val="24"/>
        </w:rPr>
        <w:t xml:space="preserve"> </w:t>
      </w:r>
      <w:r w:rsidR="00EB02F4">
        <w:rPr>
          <w:rFonts w:ascii="Arial" w:hAnsi="Arial" w:cs="Arial"/>
          <w:sz w:val="24"/>
          <w:szCs w:val="24"/>
        </w:rPr>
        <w:t>The two limited term firefighters are now on duty, five days a week with Wednesday</w:t>
      </w:r>
      <w:r w:rsidR="00EE1C86">
        <w:rPr>
          <w:rFonts w:ascii="Arial" w:hAnsi="Arial" w:cs="Arial"/>
          <w:sz w:val="24"/>
          <w:szCs w:val="24"/>
        </w:rPr>
        <w:t>’s</w:t>
      </w:r>
      <w:r w:rsidR="00EB02F4">
        <w:rPr>
          <w:rFonts w:ascii="Arial" w:hAnsi="Arial" w:cs="Arial"/>
          <w:sz w:val="24"/>
          <w:szCs w:val="24"/>
        </w:rPr>
        <w:t xml:space="preserve"> and Thursday</w:t>
      </w:r>
      <w:r w:rsidR="00EE1C86">
        <w:rPr>
          <w:rFonts w:ascii="Arial" w:hAnsi="Arial" w:cs="Arial"/>
          <w:sz w:val="24"/>
          <w:szCs w:val="24"/>
        </w:rPr>
        <w:t>’s</w:t>
      </w:r>
      <w:r w:rsidR="00EB02F4">
        <w:rPr>
          <w:rFonts w:ascii="Arial" w:hAnsi="Arial" w:cs="Arial"/>
          <w:sz w:val="24"/>
          <w:szCs w:val="24"/>
        </w:rPr>
        <w:t xml:space="preserve"> off.</w:t>
      </w:r>
    </w:p>
    <w:p w14:paraId="3B249C37" w14:textId="77777777" w:rsidR="00EB02F4" w:rsidRPr="00EB02F4" w:rsidRDefault="00EB02F4" w:rsidP="003D61A1">
      <w:pPr>
        <w:ind w:left="-540" w:right="-360"/>
        <w:jc w:val="both"/>
        <w:rPr>
          <w:rFonts w:ascii="Arial" w:hAnsi="Arial" w:cs="Arial"/>
          <w:sz w:val="16"/>
          <w:szCs w:val="16"/>
        </w:rPr>
      </w:pPr>
    </w:p>
    <w:p w14:paraId="4908EA66" w14:textId="012C350F" w:rsidR="003D61A1" w:rsidRPr="0012287C" w:rsidRDefault="00EB02F4" w:rsidP="003D61A1">
      <w:pPr>
        <w:ind w:left="-540" w:right="-360"/>
        <w:jc w:val="both"/>
        <w:rPr>
          <w:rFonts w:ascii="Arial" w:hAnsi="Arial" w:cs="Arial"/>
          <w:sz w:val="24"/>
          <w:szCs w:val="24"/>
        </w:rPr>
      </w:pPr>
      <w:r>
        <w:rPr>
          <w:rFonts w:ascii="Arial" w:hAnsi="Arial" w:cs="Arial"/>
          <w:sz w:val="24"/>
          <w:szCs w:val="24"/>
        </w:rPr>
        <w:t xml:space="preserve">Sandpoint has one employee </w:t>
      </w:r>
      <w:r w:rsidR="00EE1C86">
        <w:rPr>
          <w:rFonts w:ascii="Arial" w:hAnsi="Arial" w:cs="Arial"/>
          <w:sz w:val="24"/>
          <w:szCs w:val="24"/>
        </w:rPr>
        <w:t xml:space="preserve">still </w:t>
      </w:r>
      <w:r>
        <w:rPr>
          <w:rFonts w:ascii="Arial" w:hAnsi="Arial" w:cs="Arial"/>
          <w:sz w:val="24"/>
          <w:szCs w:val="24"/>
        </w:rPr>
        <w:t>out on medical leave.</w:t>
      </w:r>
      <w:r w:rsidR="003D61A1" w:rsidRPr="0012287C">
        <w:rPr>
          <w:rFonts w:ascii="Arial" w:hAnsi="Arial" w:cs="Arial"/>
          <w:sz w:val="24"/>
          <w:szCs w:val="24"/>
        </w:rPr>
        <w:t xml:space="preserve"> </w:t>
      </w:r>
      <w:r w:rsidR="003D61A1">
        <w:rPr>
          <w:rFonts w:ascii="Arial" w:hAnsi="Arial" w:cs="Arial"/>
          <w:sz w:val="24"/>
          <w:szCs w:val="24"/>
        </w:rPr>
        <w:t xml:space="preserve">  </w:t>
      </w:r>
    </w:p>
    <w:p w14:paraId="761530BB" w14:textId="77777777" w:rsidR="003D61A1" w:rsidRPr="0012287C" w:rsidRDefault="003D61A1" w:rsidP="003D61A1">
      <w:pPr>
        <w:ind w:left="-540" w:right="-360"/>
        <w:jc w:val="both"/>
        <w:rPr>
          <w:rFonts w:ascii="Arial" w:hAnsi="Arial" w:cs="Arial"/>
          <w:sz w:val="16"/>
          <w:szCs w:val="16"/>
        </w:rPr>
      </w:pPr>
    </w:p>
    <w:p w14:paraId="68BB8228" w14:textId="23E76703" w:rsidR="00EB02F4" w:rsidRDefault="003D61A1" w:rsidP="003D61A1">
      <w:pPr>
        <w:ind w:left="-540" w:right="-360"/>
        <w:jc w:val="both"/>
        <w:rPr>
          <w:rFonts w:ascii="Arial" w:hAnsi="Arial" w:cs="Arial"/>
          <w:sz w:val="24"/>
          <w:szCs w:val="24"/>
        </w:rPr>
      </w:pPr>
      <w:r w:rsidRPr="0012287C">
        <w:rPr>
          <w:rFonts w:ascii="Arial" w:hAnsi="Arial" w:cs="Arial"/>
          <w:sz w:val="24"/>
          <w:szCs w:val="24"/>
          <w:u w:val="single"/>
        </w:rPr>
        <w:t>Volunteer/resident update</w:t>
      </w:r>
      <w:r w:rsidRPr="0012287C">
        <w:rPr>
          <w:rFonts w:ascii="Arial" w:hAnsi="Arial" w:cs="Arial"/>
          <w:sz w:val="24"/>
          <w:szCs w:val="24"/>
        </w:rPr>
        <w:t xml:space="preserve">: </w:t>
      </w:r>
      <w:r>
        <w:rPr>
          <w:rFonts w:ascii="Arial" w:hAnsi="Arial" w:cs="Arial"/>
          <w:sz w:val="24"/>
          <w:szCs w:val="24"/>
        </w:rPr>
        <w:t xml:space="preserve"> </w:t>
      </w:r>
      <w:r w:rsidR="00EB02F4">
        <w:rPr>
          <w:rFonts w:ascii="Arial" w:hAnsi="Arial" w:cs="Arial"/>
          <w:sz w:val="24"/>
          <w:szCs w:val="24"/>
        </w:rPr>
        <w:t>Nothing new to report.</w:t>
      </w:r>
    </w:p>
    <w:p w14:paraId="66618ABB" w14:textId="77777777" w:rsidR="00EB02F4" w:rsidRDefault="00EB02F4" w:rsidP="003D61A1">
      <w:pPr>
        <w:ind w:left="-540" w:right="-360"/>
        <w:jc w:val="both"/>
        <w:rPr>
          <w:rFonts w:ascii="Arial" w:hAnsi="Arial" w:cs="Arial"/>
          <w:sz w:val="24"/>
          <w:szCs w:val="24"/>
        </w:rPr>
      </w:pPr>
    </w:p>
    <w:p w14:paraId="3B7D0013" w14:textId="2018572D" w:rsidR="00C359E2" w:rsidRDefault="003D61A1" w:rsidP="003D61A1">
      <w:pPr>
        <w:ind w:left="-540" w:right="-360"/>
        <w:jc w:val="both"/>
        <w:rPr>
          <w:rFonts w:ascii="Arial" w:hAnsi="Arial" w:cs="Arial"/>
          <w:sz w:val="24"/>
          <w:szCs w:val="24"/>
        </w:rPr>
      </w:pPr>
      <w:r w:rsidRPr="0012287C">
        <w:rPr>
          <w:rFonts w:ascii="Arial" w:hAnsi="Arial" w:cs="Arial"/>
          <w:sz w:val="24"/>
          <w:szCs w:val="24"/>
          <w:u w:val="single"/>
        </w:rPr>
        <w:t>Training update</w:t>
      </w:r>
      <w:r w:rsidRPr="0012287C">
        <w:rPr>
          <w:rFonts w:ascii="Arial" w:hAnsi="Arial" w:cs="Arial"/>
          <w:sz w:val="24"/>
          <w:szCs w:val="24"/>
        </w:rPr>
        <w:t xml:space="preserve">:  </w:t>
      </w:r>
      <w:r w:rsidR="00C359E2">
        <w:rPr>
          <w:rFonts w:ascii="Arial" w:hAnsi="Arial" w:cs="Arial"/>
          <w:sz w:val="24"/>
          <w:szCs w:val="24"/>
        </w:rPr>
        <w:t xml:space="preserve">The crews completed their Wildland Refresher course last week. </w:t>
      </w:r>
    </w:p>
    <w:p w14:paraId="4103C4FE" w14:textId="77777777" w:rsidR="00C359E2" w:rsidRDefault="00C359E2" w:rsidP="003D61A1">
      <w:pPr>
        <w:ind w:left="-540" w:right="-360"/>
        <w:jc w:val="both"/>
        <w:rPr>
          <w:rFonts w:ascii="Arial" w:hAnsi="Arial" w:cs="Arial"/>
          <w:sz w:val="24"/>
          <w:szCs w:val="24"/>
        </w:rPr>
      </w:pPr>
    </w:p>
    <w:p w14:paraId="7FA54B02" w14:textId="5581DFE4" w:rsidR="003D61A1" w:rsidRDefault="003D61A1" w:rsidP="003D61A1">
      <w:pPr>
        <w:ind w:left="-540" w:right="-360"/>
        <w:jc w:val="both"/>
        <w:rPr>
          <w:rFonts w:ascii="Arial" w:hAnsi="Arial" w:cs="Arial"/>
          <w:sz w:val="24"/>
          <w:szCs w:val="24"/>
        </w:rPr>
      </w:pPr>
      <w:r w:rsidRPr="0012287C">
        <w:rPr>
          <w:rFonts w:ascii="Arial" w:hAnsi="Arial" w:cs="Arial"/>
          <w:sz w:val="24"/>
          <w:szCs w:val="24"/>
          <w:u w:val="single"/>
        </w:rPr>
        <w:t>Maintenance Update</w:t>
      </w:r>
      <w:r w:rsidRPr="0012287C">
        <w:rPr>
          <w:rFonts w:ascii="Arial" w:hAnsi="Arial" w:cs="Arial"/>
          <w:sz w:val="24"/>
          <w:szCs w:val="24"/>
        </w:rPr>
        <w:t xml:space="preserve">:  </w:t>
      </w:r>
      <w:r w:rsidR="00C359E2">
        <w:rPr>
          <w:rFonts w:ascii="Arial" w:hAnsi="Arial" w:cs="Arial"/>
          <w:sz w:val="24"/>
          <w:szCs w:val="24"/>
        </w:rPr>
        <w:t xml:space="preserve">As of this afternoon the </w:t>
      </w:r>
      <w:r w:rsidR="00EE1C86">
        <w:rPr>
          <w:rFonts w:ascii="Arial" w:hAnsi="Arial" w:cs="Arial"/>
          <w:sz w:val="24"/>
          <w:szCs w:val="24"/>
        </w:rPr>
        <w:t xml:space="preserve">Sandpoint </w:t>
      </w:r>
      <w:r w:rsidR="00C359E2">
        <w:rPr>
          <w:rFonts w:ascii="Arial" w:hAnsi="Arial" w:cs="Arial"/>
          <w:sz w:val="24"/>
          <w:szCs w:val="24"/>
        </w:rPr>
        <w:t xml:space="preserve">fire boat has completed its sea trial and </w:t>
      </w:r>
      <w:r w:rsidR="00EE1C86">
        <w:rPr>
          <w:rFonts w:ascii="Arial" w:hAnsi="Arial" w:cs="Arial"/>
          <w:sz w:val="24"/>
          <w:szCs w:val="24"/>
        </w:rPr>
        <w:t xml:space="preserve">will </w:t>
      </w:r>
      <w:r w:rsidR="00C359E2">
        <w:rPr>
          <w:rFonts w:ascii="Arial" w:hAnsi="Arial" w:cs="Arial"/>
          <w:sz w:val="24"/>
          <w:szCs w:val="24"/>
        </w:rPr>
        <w:t>be put in the water tomorrow.</w:t>
      </w:r>
    </w:p>
    <w:p w14:paraId="10FF100B" w14:textId="241726DA" w:rsidR="00C359E2" w:rsidRDefault="00C359E2" w:rsidP="003D61A1">
      <w:pPr>
        <w:ind w:left="-540" w:right="-360"/>
        <w:jc w:val="both"/>
        <w:rPr>
          <w:rFonts w:ascii="Arial" w:hAnsi="Arial" w:cs="Arial"/>
          <w:sz w:val="24"/>
          <w:szCs w:val="24"/>
        </w:rPr>
      </w:pPr>
    </w:p>
    <w:p w14:paraId="273A3D28" w14:textId="6DFC40D0" w:rsidR="00C359E2" w:rsidRDefault="00C359E2" w:rsidP="003D61A1">
      <w:pPr>
        <w:ind w:left="-540" w:right="-360"/>
        <w:jc w:val="both"/>
        <w:rPr>
          <w:rFonts w:ascii="Arial" w:hAnsi="Arial" w:cs="Arial"/>
          <w:sz w:val="24"/>
          <w:szCs w:val="24"/>
        </w:rPr>
      </w:pPr>
      <w:r>
        <w:rPr>
          <w:rFonts w:ascii="Arial" w:hAnsi="Arial" w:cs="Arial"/>
          <w:sz w:val="24"/>
          <w:szCs w:val="24"/>
        </w:rPr>
        <w:t>Engine 1226 will be going into service this month to get new steer tires.</w:t>
      </w:r>
    </w:p>
    <w:p w14:paraId="11BDB12E" w14:textId="3542EC61" w:rsidR="00C359E2" w:rsidRDefault="00C359E2" w:rsidP="003D61A1">
      <w:pPr>
        <w:ind w:left="-540" w:right="-360"/>
        <w:jc w:val="both"/>
        <w:rPr>
          <w:rFonts w:ascii="Arial" w:hAnsi="Arial" w:cs="Arial"/>
          <w:sz w:val="24"/>
          <w:szCs w:val="24"/>
        </w:rPr>
      </w:pPr>
    </w:p>
    <w:p w14:paraId="637327B1" w14:textId="4E59B3FF" w:rsidR="00C359E2" w:rsidRDefault="00C359E2" w:rsidP="003D61A1">
      <w:pPr>
        <w:ind w:left="-540" w:right="-360"/>
        <w:jc w:val="both"/>
        <w:rPr>
          <w:rFonts w:ascii="Arial" w:hAnsi="Arial" w:cs="Arial"/>
          <w:sz w:val="24"/>
          <w:szCs w:val="24"/>
        </w:rPr>
      </w:pPr>
      <w:r>
        <w:rPr>
          <w:rFonts w:ascii="Arial" w:hAnsi="Arial" w:cs="Arial"/>
          <w:sz w:val="24"/>
          <w:szCs w:val="24"/>
        </w:rPr>
        <w:lastRenderedPageBreak/>
        <w:t>Engine 1231’s generator is out of service; it requires a new rebuilt kit for the PTO and the generator due to stripped gears.</w:t>
      </w:r>
    </w:p>
    <w:p w14:paraId="68E02FE7" w14:textId="77777777" w:rsidR="00C359E2" w:rsidRPr="005661EA" w:rsidRDefault="00C359E2" w:rsidP="003D61A1">
      <w:pPr>
        <w:ind w:left="-540" w:right="-360"/>
        <w:jc w:val="both"/>
        <w:rPr>
          <w:rFonts w:ascii="Arial" w:hAnsi="Arial" w:cs="Arial"/>
          <w:sz w:val="16"/>
          <w:szCs w:val="16"/>
        </w:rPr>
      </w:pPr>
    </w:p>
    <w:p w14:paraId="471582A5" w14:textId="513B66C0" w:rsidR="00CF02ED" w:rsidRDefault="003D61A1" w:rsidP="003D61A1">
      <w:pPr>
        <w:ind w:left="-540" w:right="-360"/>
        <w:jc w:val="both"/>
        <w:rPr>
          <w:rFonts w:ascii="Arial" w:hAnsi="Arial" w:cs="Arial"/>
          <w:sz w:val="24"/>
          <w:szCs w:val="24"/>
        </w:rPr>
      </w:pPr>
      <w:r w:rsidRPr="0012287C">
        <w:rPr>
          <w:rFonts w:ascii="Arial" w:hAnsi="Arial" w:cs="Arial"/>
          <w:sz w:val="24"/>
          <w:szCs w:val="24"/>
          <w:u w:val="single"/>
        </w:rPr>
        <w:t>Other:</w:t>
      </w:r>
      <w:r w:rsidRPr="0012287C">
        <w:rPr>
          <w:rFonts w:ascii="Arial" w:hAnsi="Arial" w:cs="Arial"/>
          <w:sz w:val="24"/>
          <w:szCs w:val="24"/>
        </w:rPr>
        <w:t xml:space="preserve">  </w:t>
      </w:r>
      <w:r w:rsidR="00C359E2">
        <w:rPr>
          <w:rFonts w:ascii="Arial" w:hAnsi="Arial" w:cs="Arial"/>
          <w:sz w:val="24"/>
          <w:szCs w:val="24"/>
        </w:rPr>
        <w:t>The heat pump and AC unit in the living quarters</w:t>
      </w:r>
      <w:r w:rsidR="009125FD">
        <w:rPr>
          <w:rFonts w:ascii="Arial" w:hAnsi="Arial" w:cs="Arial"/>
          <w:sz w:val="24"/>
          <w:szCs w:val="24"/>
        </w:rPr>
        <w:t xml:space="preserve"> at the Sagle station has rusted out and is inoperable.  The unit </w:t>
      </w:r>
      <w:r w:rsidR="00EE1C86">
        <w:rPr>
          <w:rFonts w:ascii="Arial" w:hAnsi="Arial" w:cs="Arial"/>
          <w:sz w:val="24"/>
          <w:szCs w:val="24"/>
        </w:rPr>
        <w:t xml:space="preserve">currently </w:t>
      </w:r>
      <w:r w:rsidR="009125FD">
        <w:rPr>
          <w:rFonts w:ascii="Arial" w:hAnsi="Arial" w:cs="Arial"/>
          <w:sz w:val="24"/>
          <w:szCs w:val="24"/>
        </w:rPr>
        <w:t xml:space="preserve">sits under a drip line under the eve which has caused the damage </w:t>
      </w:r>
      <w:r w:rsidR="00EE1C86">
        <w:rPr>
          <w:rFonts w:ascii="Arial" w:hAnsi="Arial" w:cs="Arial"/>
          <w:sz w:val="24"/>
          <w:szCs w:val="24"/>
        </w:rPr>
        <w:t>and</w:t>
      </w:r>
      <w:r w:rsidR="009125FD">
        <w:rPr>
          <w:rFonts w:ascii="Arial" w:hAnsi="Arial" w:cs="Arial"/>
          <w:sz w:val="24"/>
          <w:szCs w:val="24"/>
        </w:rPr>
        <w:t xml:space="preserve"> will need to be replaced and relocated; this will require electrical work. </w:t>
      </w:r>
    </w:p>
    <w:p w14:paraId="206B04A7" w14:textId="77777777" w:rsidR="003D61A1" w:rsidRDefault="003D61A1" w:rsidP="003D61A1">
      <w:pPr>
        <w:ind w:left="-540" w:right="-360"/>
        <w:jc w:val="both"/>
        <w:rPr>
          <w:rFonts w:ascii="Arial" w:hAnsi="Arial" w:cs="Arial"/>
          <w:sz w:val="24"/>
          <w:szCs w:val="24"/>
        </w:rPr>
      </w:pPr>
    </w:p>
    <w:p w14:paraId="31F1A16A" w14:textId="4FBDA95C" w:rsidR="007E35CE" w:rsidRPr="009D6B4F" w:rsidRDefault="00292338" w:rsidP="007E35CE">
      <w:pPr>
        <w:ind w:left="-540" w:right="-360"/>
        <w:jc w:val="both"/>
        <w:rPr>
          <w:rFonts w:ascii="Arial" w:hAnsi="Arial" w:cs="Arial"/>
          <w:sz w:val="24"/>
          <w:szCs w:val="24"/>
          <w:u w:val="single"/>
        </w:rPr>
      </w:pPr>
      <w:r>
        <w:rPr>
          <w:rFonts w:ascii="Arial" w:hAnsi="Arial" w:cs="Arial"/>
          <w:sz w:val="24"/>
          <w:szCs w:val="24"/>
          <w:u w:val="single"/>
        </w:rPr>
        <w:t>F</w:t>
      </w:r>
      <w:r w:rsidR="007E35CE">
        <w:rPr>
          <w:rFonts w:ascii="Arial" w:hAnsi="Arial" w:cs="Arial"/>
          <w:sz w:val="24"/>
          <w:szCs w:val="24"/>
          <w:u w:val="single"/>
        </w:rPr>
        <w:t>inance</w:t>
      </w:r>
      <w:r w:rsidR="007E35CE" w:rsidRPr="009D6B4F">
        <w:rPr>
          <w:rFonts w:ascii="Arial" w:hAnsi="Arial" w:cs="Arial"/>
          <w:sz w:val="24"/>
          <w:szCs w:val="24"/>
          <w:u w:val="single"/>
        </w:rPr>
        <w:t xml:space="preserve"> Report </w:t>
      </w:r>
    </w:p>
    <w:p w14:paraId="1DCA3860" w14:textId="77777777" w:rsidR="007E35CE" w:rsidRPr="009D6B4F" w:rsidRDefault="007E35CE" w:rsidP="007E35CE">
      <w:pPr>
        <w:ind w:left="-540" w:right="-360"/>
        <w:jc w:val="both"/>
        <w:rPr>
          <w:rFonts w:ascii="Arial" w:hAnsi="Arial" w:cs="Arial"/>
          <w:sz w:val="8"/>
          <w:szCs w:val="8"/>
        </w:rPr>
      </w:pPr>
    </w:p>
    <w:p w14:paraId="71E17EAF" w14:textId="1D194AE3" w:rsidR="007E35CE" w:rsidRDefault="006F5B03" w:rsidP="007E35CE">
      <w:pPr>
        <w:ind w:left="-540" w:right="-360"/>
        <w:jc w:val="both"/>
        <w:rPr>
          <w:rFonts w:ascii="Arial" w:hAnsi="Arial" w:cs="Arial"/>
          <w:sz w:val="24"/>
          <w:szCs w:val="24"/>
        </w:rPr>
      </w:pPr>
      <w:r>
        <w:rPr>
          <w:rFonts w:ascii="Arial" w:hAnsi="Arial" w:cs="Arial"/>
          <w:sz w:val="24"/>
          <w:szCs w:val="24"/>
        </w:rPr>
        <w:t>Interim</w:t>
      </w:r>
      <w:r w:rsidR="003F1E79">
        <w:rPr>
          <w:rFonts w:ascii="Arial" w:hAnsi="Arial" w:cs="Arial"/>
          <w:sz w:val="24"/>
          <w:szCs w:val="24"/>
        </w:rPr>
        <w:t xml:space="preserve"> Chief Hopkins</w:t>
      </w:r>
      <w:r w:rsidR="007E35CE" w:rsidRPr="009D6B4F">
        <w:rPr>
          <w:rFonts w:ascii="Arial" w:hAnsi="Arial" w:cs="Arial"/>
          <w:sz w:val="24"/>
          <w:szCs w:val="24"/>
        </w:rPr>
        <w:t xml:space="preserve"> gave the </w:t>
      </w:r>
      <w:r w:rsidR="009125FD">
        <w:rPr>
          <w:rFonts w:ascii="Arial" w:hAnsi="Arial" w:cs="Arial"/>
          <w:sz w:val="24"/>
          <w:szCs w:val="24"/>
        </w:rPr>
        <w:t>May</w:t>
      </w:r>
      <w:r w:rsidR="007E35CE" w:rsidRPr="009D6B4F">
        <w:rPr>
          <w:rFonts w:ascii="Arial" w:hAnsi="Arial" w:cs="Arial"/>
          <w:sz w:val="24"/>
          <w:szCs w:val="24"/>
        </w:rPr>
        <w:t xml:space="preserve"> financial report</w:t>
      </w:r>
      <w:r w:rsidR="007E35CE">
        <w:rPr>
          <w:rFonts w:ascii="Arial" w:hAnsi="Arial" w:cs="Arial"/>
          <w:sz w:val="24"/>
          <w:szCs w:val="24"/>
        </w:rPr>
        <w:t xml:space="preserve">.  </w:t>
      </w:r>
    </w:p>
    <w:p w14:paraId="7AC401BF" w14:textId="77777777" w:rsidR="003F1E79" w:rsidRDefault="003F1E79" w:rsidP="00072388">
      <w:pPr>
        <w:ind w:left="-540" w:right="-360"/>
        <w:jc w:val="both"/>
        <w:rPr>
          <w:rFonts w:ascii="Arial" w:hAnsi="Arial" w:cs="Arial"/>
          <w:b/>
          <w:sz w:val="24"/>
          <w:szCs w:val="24"/>
        </w:rPr>
      </w:pPr>
    </w:p>
    <w:p w14:paraId="5439E0E8" w14:textId="4F716618" w:rsidR="00072388" w:rsidRPr="002D4FA6" w:rsidRDefault="00D532FC" w:rsidP="00072388">
      <w:pPr>
        <w:ind w:left="-540" w:right="-360"/>
        <w:jc w:val="both"/>
        <w:rPr>
          <w:rFonts w:ascii="Arial" w:hAnsi="Arial" w:cs="Arial"/>
          <w:b/>
          <w:sz w:val="24"/>
          <w:szCs w:val="24"/>
        </w:rPr>
      </w:pPr>
      <w:r>
        <w:rPr>
          <w:rFonts w:ascii="Arial" w:hAnsi="Arial" w:cs="Arial"/>
          <w:b/>
          <w:sz w:val="24"/>
          <w:szCs w:val="24"/>
        </w:rPr>
        <w:t>NEW</w:t>
      </w:r>
      <w:r w:rsidR="00072388" w:rsidRPr="002D4FA6">
        <w:rPr>
          <w:rFonts w:ascii="Arial" w:hAnsi="Arial" w:cs="Arial"/>
          <w:b/>
          <w:sz w:val="24"/>
          <w:szCs w:val="24"/>
        </w:rPr>
        <w:t xml:space="preserve"> BUSINESS</w:t>
      </w:r>
    </w:p>
    <w:p w14:paraId="4B761965" w14:textId="77777777" w:rsidR="00072388" w:rsidRPr="009D6B4F" w:rsidRDefault="00072388" w:rsidP="00072388">
      <w:pPr>
        <w:ind w:left="-540" w:right="-360"/>
        <w:jc w:val="both"/>
        <w:rPr>
          <w:rFonts w:ascii="Arial" w:hAnsi="Arial" w:cs="Arial"/>
          <w:b/>
          <w:sz w:val="8"/>
          <w:szCs w:val="8"/>
        </w:rPr>
      </w:pPr>
    </w:p>
    <w:p w14:paraId="664DF7C1" w14:textId="00DEB8F4" w:rsidR="00481502" w:rsidRDefault="00FA249E" w:rsidP="00481502">
      <w:pPr>
        <w:ind w:left="-540" w:right="-630"/>
        <w:jc w:val="both"/>
        <w:rPr>
          <w:rFonts w:ascii="Arial" w:hAnsi="Arial" w:cs="Arial"/>
          <w:sz w:val="24"/>
          <w:szCs w:val="24"/>
        </w:rPr>
      </w:pPr>
      <w:r w:rsidRPr="00FA249E">
        <w:rPr>
          <w:rFonts w:ascii="Arial" w:hAnsi="Arial" w:cs="Arial"/>
          <w:sz w:val="24"/>
          <w:szCs w:val="24"/>
          <w:u w:val="single"/>
        </w:rPr>
        <w:t xml:space="preserve">Discussion and possible </w:t>
      </w:r>
      <w:r w:rsidR="00FB5CE1">
        <w:rPr>
          <w:rFonts w:ascii="Arial" w:hAnsi="Arial" w:cs="Arial"/>
          <w:sz w:val="24"/>
          <w:szCs w:val="24"/>
          <w:u w:val="single"/>
        </w:rPr>
        <w:t>approval to purchase new heat pump and AC unit</w:t>
      </w:r>
      <w:r w:rsidR="00D532FC">
        <w:rPr>
          <w:rFonts w:ascii="Arial" w:hAnsi="Arial" w:cs="Arial"/>
          <w:sz w:val="24"/>
          <w:szCs w:val="24"/>
        </w:rPr>
        <w:t>:</w:t>
      </w:r>
      <w:r>
        <w:rPr>
          <w:rFonts w:ascii="Arial" w:hAnsi="Arial" w:cs="Arial"/>
          <w:sz w:val="24"/>
          <w:szCs w:val="24"/>
        </w:rPr>
        <w:t xml:space="preserve">  </w:t>
      </w:r>
      <w:r w:rsidR="00A30B17">
        <w:rPr>
          <w:rFonts w:ascii="Arial" w:hAnsi="Arial" w:cs="Arial"/>
          <w:sz w:val="24"/>
          <w:szCs w:val="24"/>
        </w:rPr>
        <w:t xml:space="preserve">The Chief reported that he received </w:t>
      </w:r>
      <w:r w:rsidR="00EE1C86">
        <w:rPr>
          <w:rFonts w:ascii="Arial" w:hAnsi="Arial" w:cs="Arial"/>
          <w:sz w:val="24"/>
          <w:szCs w:val="24"/>
        </w:rPr>
        <w:t>two</w:t>
      </w:r>
      <w:r w:rsidR="00A30B17">
        <w:rPr>
          <w:rFonts w:ascii="Arial" w:hAnsi="Arial" w:cs="Arial"/>
          <w:sz w:val="24"/>
          <w:szCs w:val="24"/>
        </w:rPr>
        <w:t xml:space="preserve"> bids and recommends accepting the bid from </w:t>
      </w:r>
      <w:proofErr w:type="spellStart"/>
      <w:r w:rsidR="00A30B17">
        <w:rPr>
          <w:rFonts w:ascii="Arial" w:hAnsi="Arial" w:cs="Arial"/>
          <w:sz w:val="24"/>
          <w:szCs w:val="24"/>
        </w:rPr>
        <w:t>RefrigerShawn</w:t>
      </w:r>
      <w:proofErr w:type="spellEnd"/>
      <w:r w:rsidR="00A30B17">
        <w:rPr>
          <w:rFonts w:ascii="Arial" w:hAnsi="Arial" w:cs="Arial"/>
          <w:sz w:val="24"/>
          <w:szCs w:val="24"/>
        </w:rPr>
        <w:t xml:space="preserve"> for $6,950 to replace and relocate the heat pump and AC unit.  The electrical cost will be separate.</w:t>
      </w:r>
    </w:p>
    <w:p w14:paraId="281ABE55" w14:textId="25048A23" w:rsidR="009125FD" w:rsidRPr="00A30B17" w:rsidRDefault="009125FD" w:rsidP="00481502">
      <w:pPr>
        <w:ind w:left="-540" w:right="-630"/>
        <w:jc w:val="both"/>
        <w:rPr>
          <w:rFonts w:ascii="Arial" w:hAnsi="Arial" w:cs="Arial"/>
          <w:sz w:val="16"/>
          <w:szCs w:val="16"/>
        </w:rPr>
      </w:pPr>
    </w:p>
    <w:p w14:paraId="3A343097" w14:textId="20D8BDF1" w:rsidR="009125FD" w:rsidRDefault="009125FD" w:rsidP="00481502">
      <w:pPr>
        <w:ind w:left="-540" w:right="-630"/>
        <w:jc w:val="both"/>
        <w:rPr>
          <w:rFonts w:ascii="Arial" w:hAnsi="Arial" w:cs="Arial"/>
          <w:sz w:val="24"/>
          <w:szCs w:val="24"/>
        </w:rPr>
      </w:pPr>
      <w:r>
        <w:rPr>
          <w:rFonts w:ascii="Arial" w:hAnsi="Arial" w:cs="Arial"/>
          <w:sz w:val="24"/>
          <w:szCs w:val="24"/>
        </w:rPr>
        <w:t xml:space="preserve">Commissioner Croft made a motion </w:t>
      </w:r>
      <w:r w:rsidR="00A30B17">
        <w:rPr>
          <w:rFonts w:ascii="Arial" w:hAnsi="Arial" w:cs="Arial"/>
          <w:sz w:val="24"/>
          <w:szCs w:val="24"/>
        </w:rPr>
        <w:t xml:space="preserve">to accept the bid from </w:t>
      </w:r>
      <w:proofErr w:type="spellStart"/>
      <w:r w:rsidR="00A30B17">
        <w:rPr>
          <w:rFonts w:ascii="Arial" w:hAnsi="Arial" w:cs="Arial"/>
          <w:sz w:val="24"/>
          <w:szCs w:val="24"/>
        </w:rPr>
        <w:t>RefrigerShawn</w:t>
      </w:r>
      <w:proofErr w:type="spellEnd"/>
      <w:r w:rsidR="00A30B17">
        <w:rPr>
          <w:rFonts w:ascii="Arial" w:hAnsi="Arial" w:cs="Arial"/>
          <w:sz w:val="24"/>
          <w:szCs w:val="24"/>
        </w:rPr>
        <w:t xml:space="preserve"> to replace the heat pump and AC unit at Station 3.  </w:t>
      </w:r>
      <w:r>
        <w:rPr>
          <w:rFonts w:ascii="Arial" w:hAnsi="Arial" w:cs="Arial"/>
          <w:sz w:val="24"/>
          <w:szCs w:val="24"/>
        </w:rPr>
        <w:t>Commissioner Trulock seconded and the motion carried.</w:t>
      </w:r>
    </w:p>
    <w:p w14:paraId="264B8A7B" w14:textId="3B0C5C70" w:rsidR="00FB5CE1" w:rsidRPr="009125FD" w:rsidRDefault="00FB5CE1" w:rsidP="00481502">
      <w:pPr>
        <w:ind w:left="-540" w:right="-630"/>
        <w:jc w:val="both"/>
        <w:rPr>
          <w:rFonts w:ascii="Arial" w:hAnsi="Arial" w:cs="Arial"/>
          <w:sz w:val="16"/>
          <w:szCs w:val="16"/>
        </w:rPr>
      </w:pPr>
    </w:p>
    <w:p w14:paraId="644300AA" w14:textId="154DBE25" w:rsidR="00FB5CE1" w:rsidRDefault="00FB5CE1" w:rsidP="00481502">
      <w:pPr>
        <w:ind w:left="-540" w:right="-630"/>
        <w:jc w:val="both"/>
        <w:rPr>
          <w:rFonts w:ascii="Arial" w:hAnsi="Arial" w:cs="Arial"/>
          <w:sz w:val="24"/>
          <w:szCs w:val="24"/>
        </w:rPr>
      </w:pPr>
      <w:r w:rsidRPr="00FB5CE1">
        <w:rPr>
          <w:rFonts w:ascii="Arial" w:hAnsi="Arial" w:cs="Arial"/>
          <w:sz w:val="24"/>
          <w:szCs w:val="24"/>
          <w:u w:val="single"/>
        </w:rPr>
        <w:t>Discussion and direction on Union negotiations</w:t>
      </w:r>
      <w:r>
        <w:rPr>
          <w:rFonts w:ascii="Arial" w:hAnsi="Arial" w:cs="Arial"/>
          <w:sz w:val="24"/>
          <w:szCs w:val="24"/>
        </w:rPr>
        <w:t>:</w:t>
      </w:r>
      <w:r w:rsidR="009125FD">
        <w:rPr>
          <w:rFonts w:ascii="Arial" w:hAnsi="Arial" w:cs="Arial"/>
          <w:sz w:val="24"/>
          <w:szCs w:val="24"/>
        </w:rPr>
        <w:t xml:space="preserve">  </w:t>
      </w:r>
      <w:r w:rsidR="00694B63">
        <w:rPr>
          <w:rFonts w:ascii="Arial" w:hAnsi="Arial" w:cs="Arial"/>
          <w:sz w:val="24"/>
          <w:szCs w:val="24"/>
        </w:rPr>
        <w:t xml:space="preserve">BC Gow reported that the Union is requesting to extend the current collective bargaining agreement for 90 days to allow time for the Fire Service Operation study to be completed and possibly have an implementation plan drafted.  </w:t>
      </w:r>
    </w:p>
    <w:p w14:paraId="10F36DBE" w14:textId="65C5D096" w:rsidR="00AA3762" w:rsidRPr="00AA3762" w:rsidRDefault="00AA3762" w:rsidP="00481502">
      <w:pPr>
        <w:ind w:left="-540" w:right="-630"/>
        <w:jc w:val="both"/>
        <w:rPr>
          <w:rFonts w:ascii="Arial" w:hAnsi="Arial" w:cs="Arial"/>
          <w:sz w:val="16"/>
          <w:szCs w:val="16"/>
        </w:rPr>
      </w:pPr>
    </w:p>
    <w:p w14:paraId="70DFFE07" w14:textId="0D24ADFC" w:rsidR="00AA3762" w:rsidRDefault="00AA3762" w:rsidP="00481502">
      <w:pPr>
        <w:ind w:left="-540" w:right="-630"/>
        <w:jc w:val="both"/>
        <w:rPr>
          <w:rFonts w:ascii="Arial" w:hAnsi="Arial" w:cs="Arial"/>
          <w:sz w:val="24"/>
          <w:szCs w:val="24"/>
        </w:rPr>
      </w:pPr>
      <w:r>
        <w:rPr>
          <w:rFonts w:ascii="Arial" w:hAnsi="Arial" w:cs="Arial"/>
          <w:sz w:val="24"/>
          <w:szCs w:val="24"/>
        </w:rPr>
        <w:t>Commissioner Trulock made a motion to authorize extending Union negotiations for 90 days.                         Commissioner Croft seconded and the motion carried.</w:t>
      </w:r>
    </w:p>
    <w:p w14:paraId="560F204C" w14:textId="1D56EB63" w:rsidR="00694B63" w:rsidRDefault="00694B63" w:rsidP="00481502">
      <w:pPr>
        <w:ind w:left="-540" w:right="-630"/>
        <w:jc w:val="both"/>
        <w:rPr>
          <w:rFonts w:ascii="Arial" w:hAnsi="Arial" w:cs="Arial"/>
          <w:sz w:val="24"/>
          <w:szCs w:val="24"/>
        </w:rPr>
      </w:pPr>
    </w:p>
    <w:p w14:paraId="70F192AC" w14:textId="50A4EFEC" w:rsidR="00FB5CE1" w:rsidRDefault="00FB5CE1" w:rsidP="00481502">
      <w:pPr>
        <w:ind w:left="-540" w:right="-630"/>
        <w:jc w:val="both"/>
        <w:rPr>
          <w:rFonts w:ascii="Arial" w:hAnsi="Arial" w:cs="Arial"/>
          <w:sz w:val="24"/>
          <w:szCs w:val="24"/>
        </w:rPr>
      </w:pPr>
      <w:r w:rsidRPr="00FB5CE1">
        <w:rPr>
          <w:rFonts w:ascii="Arial" w:hAnsi="Arial" w:cs="Arial"/>
          <w:sz w:val="24"/>
          <w:szCs w:val="24"/>
          <w:u w:val="single"/>
        </w:rPr>
        <w:t>Discussion and possible approval to accept the 2018-2019 audit report</w:t>
      </w:r>
      <w:r>
        <w:rPr>
          <w:rFonts w:ascii="Arial" w:hAnsi="Arial" w:cs="Arial"/>
          <w:sz w:val="24"/>
          <w:szCs w:val="24"/>
        </w:rPr>
        <w:t>:</w:t>
      </w:r>
      <w:r w:rsidR="00AA3762">
        <w:rPr>
          <w:rFonts w:ascii="Arial" w:hAnsi="Arial" w:cs="Arial"/>
          <w:sz w:val="24"/>
          <w:szCs w:val="24"/>
        </w:rPr>
        <w:t xml:space="preserve">  The 2018-2019 was distributed prior to the meeting for the Commissioners review and comments.   </w:t>
      </w:r>
    </w:p>
    <w:p w14:paraId="62E3A871" w14:textId="62950C72" w:rsidR="00481502" w:rsidRPr="00C67244" w:rsidRDefault="00481502" w:rsidP="00B357F5">
      <w:pPr>
        <w:ind w:left="-540" w:right="-360"/>
        <w:jc w:val="both"/>
        <w:rPr>
          <w:rFonts w:ascii="Arial" w:hAnsi="Arial" w:cs="Arial"/>
          <w:b/>
          <w:sz w:val="16"/>
          <w:szCs w:val="16"/>
        </w:rPr>
      </w:pPr>
    </w:p>
    <w:p w14:paraId="0B0B57D8" w14:textId="58AF8D7C" w:rsidR="00AA3762" w:rsidRPr="00C67244" w:rsidRDefault="00AA3762" w:rsidP="00EE1C86">
      <w:pPr>
        <w:ind w:left="-540" w:right="-630"/>
        <w:jc w:val="both"/>
        <w:rPr>
          <w:rFonts w:ascii="Arial" w:hAnsi="Arial" w:cs="Arial"/>
          <w:bCs/>
          <w:sz w:val="24"/>
          <w:szCs w:val="24"/>
        </w:rPr>
      </w:pPr>
      <w:r w:rsidRPr="00C67244">
        <w:rPr>
          <w:rFonts w:ascii="Arial" w:hAnsi="Arial" w:cs="Arial"/>
          <w:bCs/>
          <w:sz w:val="24"/>
          <w:szCs w:val="24"/>
        </w:rPr>
        <w:t>Comm</w:t>
      </w:r>
      <w:r w:rsidR="00C67244" w:rsidRPr="00C67244">
        <w:rPr>
          <w:rFonts w:ascii="Arial" w:hAnsi="Arial" w:cs="Arial"/>
          <w:bCs/>
          <w:sz w:val="24"/>
          <w:szCs w:val="24"/>
        </w:rPr>
        <w:t xml:space="preserve">issioner Croft </w:t>
      </w:r>
      <w:r w:rsidR="00C67244">
        <w:rPr>
          <w:rFonts w:ascii="Arial" w:hAnsi="Arial" w:cs="Arial"/>
          <w:bCs/>
          <w:sz w:val="24"/>
          <w:szCs w:val="24"/>
        </w:rPr>
        <w:t>made a motion to accept the 2018-2019 audit report as presented.  Commissioner Trulock seconded and the motion carried.</w:t>
      </w:r>
    </w:p>
    <w:p w14:paraId="75685398" w14:textId="77777777" w:rsidR="00481502" w:rsidRPr="00C67244" w:rsidRDefault="00481502" w:rsidP="00EE1C86">
      <w:pPr>
        <w:ind w:left="-540" w:right="-360"/>
        <w:jc w:val="both"/>
        <w:rPr>
          <w:rFonts w:ascii="Arial" w:hAnsi="Arial" w:cs="Arial"/>
          <w:bCs/>
          <w:sz w:val="24"/>
          <w:szCs w:val="24"/>
        </w:rPr>
      </w:pPr>
    </w:p>
    <w:p w14:paraId="35C96AEB" w14:textId="3E5BE3C8" w:rsidR="00D532FC" w:rsidRDefault="00D532FC" w:rsidP="00EE1C86">
      <w:pPr>
        <w:ind w:left="-540" w:right="-360"/>
        <w:jc w:val="both"/>
        <w:rPr>
          <w:rFonts w:ascii="Arial" w:hAnsi="Arial" w:cs="Arial"/>
          <w:b/>
          <w:sz w:val="24"/>
          <w:szCs w:val="24"/>
        </w:rPr>
      </w:pPr>
      <w:r>
        <w:rPr>
          <w:rFonts w:ascii="Arial" w:hAnsi="Arial" w:cs="Arial"/>
          <w:b/>
          <w:sz w:val="24"/>
          <w:szCs w:val="24"/>
        </w:rPr>
        <w:t>EXECUTIVE SESSION</w:t>
      </w:r>
    </w:p>
    <w:p w14:paraId="3A3872F5" w14:textId="229EEA83" w:rsidR="00D532FC" w:rsidRPr="00D532FC" w:rsidRDefault="00D532FC" w:rsidP="00EE1C86">
      <w:pPr>
        <w:ind w:left="-540" w:right="-360"/>
        <w:jc w:val="both"/>
        <w:rPr>
          <w:rFonts w:ascii="Arial" w:hAnsi="Arial" w:cs="Arial"/>
          <w:b/>
          <w:sz w:val="8"/>
          <w:szCs w:val="8"/>
        </w:rPr>
      </w:pPr>
    </w:p>
    <w:p w14:paraId="08BC196F" w14:textId="079A555D" w:rsidR="00C67244" w:rsidRDefault="00E477E6" w:rsidP="00EE1C86">
      <w:pPr>
        <w:ind w:left="-540" w:right="-630"/>
        <w:jc w:val="both"/>
        <w:rPr>
          <w:rFonts w:ascii="Arial" w:hAnsi="Arial" w:cs="Arial"/>
          <w:bCs/>
          <w:sz w:val="24"/>
          <w:szCs w:val="24"/>
        </w:rPr>
      </w:pPr>
      <w:r w:rsidRPr="00E477E6">
        <w:rPr>
          <w:rFonts w:ascii="Arial" w:hAnsi="Arial" w:cs="Arial"/>
          <w:bCs/>
          <w:sz w:val="24"/>
          <w:szCs w:val="24"/>
        </w:rPr>
        <w:t xml:space="preserve">Commissioner </w:t>
      </w:r>
      <w:r w:rsidR="00C67244">
        <w:rPr>
          <w:rFonts w:ascii="Arial" w:hAnsi="Arial" w:cs="Arial"/>
          <w:bCs/>
          <w:sz w:val="24"/>
          <w:szCs w:val="24"/>
        </w:rPr>
        <w:t>Trulock</w:t>
      </w:r>
      <w:r>
        <w:rPr>
          <w:rFonts w:ascii="Arial" w:hAnsi="Arial" w:cs="Arial"/>
          <w:bCs/>
          <w:sz w:val="24"/>
          <w:szCs w:val="24"/>
        </w:rPr>
        <w:t xml:space="preserve"> made a motion to move into Executive Session pursuant to Idaho Code </w:t>
      </w:r>
      <w:r w:rsidR="00481502" w:rsidRPr="0032244C">
        <w:rPr>
          <w:sz w:val="22"/>
        </w:rPr>
        <w:t>§</w:t>
      </w:r>
      <w:r>
        <w:rPr>
          <w:rFonts w:ascii="Arial" w:hAnsi="Arial" w:cs="Arial"/>
          <w:bCs/>
          <w:sz w:val="24"/>
          <w:szCs w:val="24"/>
        </w:rPr>
        <w:t xml:space="preserve">74-206A (1) (b).  Commissioner </w:t>
      </w:r>
      <w:r w:rsidR="00C67244">
        <w:rPr>
          <w:rFonts w:ascii="Arial" w:hAnsi="Arial" w:cs="Arial"/>
          <w:bCs/>
          <w:sz w:val="24"/>
          <w:szCs w:val="24"/>
        </w:rPr>
        <w:t>Croft</w:t>
      </w:r>
      <w:r>
        <w:rPr>
          <w:rFonts w:ascii="Arial" w:hAnsi="Arial" w:cs="Arial"/>
          <w:bCs/>
          <w:sz w:val="24"/>
          <w:szCs w:val="24"/>
        </w:rPr>
        <w:t xml:space="preserve"> seconded and the motion carried.</w:t>
      </w:r>
    </w:p>
    <w:p w14:paraId="39927B92" w14:textId="77777777" w:rsidR="00C67244" w:rsidRDefault="00C67244" w:rsidP="00EE1C86">
      <w:pPr>
        <w:ind w:left="-540" w:right="-360"/>
        <w:jc w:val="both"/>
        <w:rPr>
          <w:rFonts w:ascii="Arial" w:hAnsi="Arial" w:cs="Arial"/>
          <w:bCs/>
          <w:sz w:val="24"/>
          <w:szCs w:val="24"/>
        </w:rPr>
      </w:pPr>
    </w:p>
    <w:p w14:paraId="3B2736AC" w14:textId="2EDA5358" w:rsidR="00E477E6" w:rsidRDefault="006D7D67" w:rsidP="00EE1C86">
      <w:pPr>
        <w:ind w:left="-540" w:right="-360"/>
        <w:jc w:val="both"/>
        <w:rPr>
          <w:rFonts w:ascii="Arial" w:hAnsi="Arial" w:cs="Arial"/>
          <w:bCs/>
          <w:sz w:val="24"/>
          <w:szCs w:val="24"/>
        </w:rPr>
      </w:pPr>
      <w:r>
        <w:rPr>
          <w:rFonts w:ascii="Arial" w:hAnsi="Arial" w:cs="Arial"/>
          <w:bCs/>
          <w:sz w:val="24"/>
          <w:szCs w:val="24"/>
        </w:rPr>
        <w:t xml:space="preserve">Returned to regular session at </w:t>
      </w:r>
      <w:r w:rsidR="00FB5CE1">
        <w:rPr>
          <w:rFonts w:ascii="Arial" w:hAnsi="Arial" w:cs="Arial"/>
          <w:bCs/>
          <w:sz w:val="24"/>
          <w:szCs w:val="24"/>
        </w:rPr>
        <w:t>6:57</w:t>
      </w:r>
      <w:r>
        <w:rPr>
          <w:rFonts w:ascii="Arial" w:hAnsi="Arial" w:cs="Arial"/>
          <w:bCs/>
          <w:sz w:val="24"/>
          <w:szCs w:val="24"/>
        </w:rPr>
        <w:t xml:space="preserve"> p.m.</w:t>
      </w:r>
    </w:p>
    <w:p w14:paraId="343AC76C" w14:textId="4E015892" w:rsidR="006D7D67" w:rsidRDefault="006D7D67" w:rsidP="00EE1C86">
      <w:pPr>
        <w:ind w:left="-540" w:right="-360"/>
        <w:jc w:val="both"/>
        <w:rPr>
          <w:rFonts w:ascii="Arial" w:hAnsi="Arial" w:cs="Arial"/>
          <w:bCs/>
          <w:sz w:val="24"/>
          <w:szCs w:val="24"/>
        </w:rPr>
      </w:pPr>
    </w:p>
    <w:p w14:paraId="6BD644FE" w14:textId="0B179670" w:rsidR="00B357F5" w:rsidRPr="009D6B4F" w:rsidRDefault="00B357F5" w:rsidP="00EE1C86">
      <w:pPr>
        <w:ind w:left="-540" w:right="-360"/>
        <w:jc w:val="both"/>
        <w:rPr>
          <w:rFonts w:ascii="Arial" w:hAnsi="Arial" w:cs="Arial"/>
          <w:b/>
          <w:sz w:val="24"/>
          <w:szCs w:val="24"/>
        </w:rPr>
      </w:pPr>
      <w:r w:rsidRPr="009D6B4F">
        <w:rPr>
          <w:rFonts w:ascii="Arial" w:hAnsi="Arial" w:cs="Arial"/>
          <w:b/>
          <w:sz w:val="24"/>
          <w:szCs w:val="24"/>
        </w:rPr>
        <w:t>ADJOURNMENT</w:t>
      </w:r>
    </w:p>
    <w:p w14:paraId="1621B352" w14:textId="77777777" w:rsidR="00B357F5" w:rsidRPr="009D6B4F" w:rsidRDefault="00B357F5" w:rsidP="00EE1C86">
      <w:pPr>
        <w:ind w:left="-540" w:right="-360"/>
        <w:jc w:val="both"/>
        <w:rPr>
          <w:rFonts w:ascii="Arial" w:hAnsi="Arial" w:cs="Arial"/>
          <w:sz w:val="8"/>
          <w:szCs w:val="8"/>
        </w:rPr>
      </w:pPr>
    </w:p>
    <w:p w14:paraId="57CDB192" w14:textId="26787838" w:rsidR="0056248F" w:rsidRPr="00CA458B" w:rsidRDefault="00CA458B" w:rsidP="00EE1C86">
      <w:pPr>
        <w:ind w:left="-540" w:right="-360"/>
        <w:jc w:val="both"/>
        <w:rPr>
          <w:rFonts w:ascii="Arial" w:hAnsi="Arial" w:cs="Arial"/>
          <w:bCs/>
          <w:sz w:val="24"/>
          <w:szCs w:val="24"/>
        </w:rPr>
      </w:pPr>
      <w:r w:rsidRPr="00CA458B">
        <w:rPr>
          <w:rFonts w:ascii="Arial" w:hAnsi="Arial" w:cs="Arial"/>
          <w:bCs/>
          <w:sz w:val="24"/>
          <w:szCs w:val="24"/>
        </w:rPr>
        <w:t xml:space="preserve">The meeting </w:t>
      </w:r>
      <w:r>
        <w:rPr>
          <w:rFonts w:ascii="Arial" w:hAnsi="Arial" w:cs="Arial"/>
          <w:bCs/>
          <w:sz w:val="24"/>
          <w:szCs w:val="24"/>
        </w:rPr>
        <w:t xml:space="preserve">adjourned at </w:t>
      </w:r>
      <w:r w:rsidR="00FB5CE1">
        <w:rPr>
          <w:rFonts w:ascii="Arial" w:hAnsi="Arial" w:cs="Arial"/>
          <w:bCs/>
          <w:sz w:val="24"/>
          <w:szCs w:val="24"/>
        </w:rPr>
        <w:t>6:58</w:t>
      </w:r>
      <w:r>
        <w:rPr>
          <w:rFonts w:ascii="Arial" w:hAnsi="Arial" w:cs="Arial"/>
          <w:bCs/>
          <w:sz w:val="24"/>
          <w:szCs w:val="24"/>
        </w:rPr>
        <w:t xml:space="preserve"> p.m.</w:t>
      </w:r>
    </w:p>
    <w:sectPr w:rsidR="0056248F" w:rsidRPr="00CA458B" w:rsidSect="000A6F85">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EA548" w14:textId="77777777" w:rsidR="00005964" w:rsidRDefault="00005964" w:rsidP="00BA4796">
      <w:r>
        <w:separator/>
      </w:r>
    </w:p>
  </w:endnote>
  <w:endnote w:type="continuationSeparator" w:id="0">
    <w:p w14:paraId="33058BF1" w14:textId="77777777" w:rsidR="00005964" w:rsidRDefault="00005964" w:rsidP="00BA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33A56" w14:textId="77777777" w:rsidR="00005964" w:rsidRDefault="00005964" w:rsidP="00BA4796">
      <w:r>
        <w:separator/>
      </w:r>
    </w:p>
  </w:footnote>
  <w:footnote w:type="continuationSeparator" w:id="0">
    <w:p w14:paraId="44B83082" w14:textId="77777777" w:rsidR="00005964" w:rsidRDefault="00005964" w:rsidP="00BA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35A"/>
    <w:multiLevelType w:val="hybridMultilevel"/>
    <w:tmpl w:val="BAACED32"/>
    <w:lvl w:ilvl="0" w:tplc="741CF0FA">
      <w:start w:val="1"/>
      <w:numFmt w:val="lowerLetter"/>
      <w:lvlText w:val="%1."/>
      <w:lvlJc w:val="left"/>
      <w:pPr>
        <w:ind w:left="36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4E6F"/>
    <w:multiLevelType w:val="hybridMultilevel"/>
    <w:tmpl w:val="A4E42E68"/>
    <w:lvl w:ilvl="0" w:tplc="CE5641E0">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01872"/>
    <w:multiLevelType w:val="hybridMultilevel"/>
    <w:tmpl w:val="AEAEFD54"/>
    <w:lvl w:ilvl="0" w:tplc="6096F698">
      <w:start w:val="1"/>
      <w:numFmt w:val="lowerLetter"/>
      <w:lvlText w:val="%1."/>
      <w:lvlJc w:val="left"/>
      <w:pPr>
        <w:ind w:left="36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74D66"/>
    <w:multiLevelType w:val="hybridMultilevel"/>
    <w:tmpl w:val="F1CA6214"/>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4F0F81"/>
    <w:multiLevelType w:val="hybridMultilevel"/>
    <w:tmpl w:val="F8F0A6BA"/>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F349E"/>
    <w:multiLevelType w:val="hybridMultilevel"/>
    <w:tmpl w:val="9452A9A4"/>
    <w:lvl w:ilvl="0" w:tplc="4ECEC922">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51AE4"/>
    <w:multiLevelType w:val="hybridMultilevel"/>
    <w:tmpl w:val="B5FE7ECE"/>
    <w:lvl w:ilvl="0" w:tplc="F0521E9E">
      <w:start w:val="1"/>
      <w:numFmt w:val="decimal"/>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668F9"/>
    <w:multiLevelType w:val="hybridMultilevel"/>
    <w:tmpl w:val="B16AB03C"/>
    <w:lvl w:ilvl="0" w:tplc="117E819E">
      <w:start w:val="1"/>
      <w:numFmt w:val="lowerLetter"/>
      <w:lvlText w:val="%1."/>
      <w:lvlJc w:val="left"/>
      <w:pPr>
        <w:ind w:left="36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829EE"/>
    <w:multiLevelType w:val="hybridMultilevel"/>
    <w:tmpl w:val="B198B068"/>
    <w:lvl w:ilvl="0" w:tplc="BE926EA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1158F"/>
    <w:multiLevelType w:val="hybridMultilevel"/>
    <w:tmpl w:val="7B5AB180"/>
    <w:lvl w:ilvl="0" w:tplc="117E819E">
      <w:start w:val="1"/>
      <w:numFmt w:val="lowerLetter"/>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454E96"/>
    <w:multiLevelType w:val="hybridMultilevel"/>
    <w:tmpl w:val="4C76C0F0"/>
    <w:lvl w:ilvl="0" w:tplc="4C167CFE">
      <w:start w:val="5"/>
      <w:numFmt w:val="decimal"/>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E1551"/>
    <w:multiLevelType w:val="hybridMultilevel"/>
    <w:tmpl w:val="0D1C4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12F89"/>
    <w:multiLevelType w:val="singleLevel"/>
    <w:tmpl w:val="79EE034A"/>
    <w:lvl w:ilvl="0">
      <w:start w:val="3"/>
      <w:numFmt w:val="lowerLetter"/>
      <w:lvlText w:val="%1."/>
      <w:lvlJc w:val="left"/>
      <w:pPr>
        <w:ind w:left="0" w:firstLine="0"/>
      </w:pPr>
      <w:rPr>
        <w:rFonts w:ascii="Arial" w:hAnsi="Arial" w:hint="default"/>
        <w:b w:val="0"/>
        <w:i w:val="0"/>
        <w:sz w:val="22"/>
      </w:rPr>
    </w:lvl>
  </w:abstractNum>
  <w:abstractNum w:abstractNumId="13" w15:restartNumberingAfterBreak="0">
    <w:nsid w:val="64766185"/>
    <w:multiLevelType w:val="hybridMultilevel"/>
    <w:tmpl w:val="CED66B32"/>
    <w:lvl w:ilvl="0" w:tplc="F0521E9E">
      <w:start w:val="1"/>
      <w:numFmt w:val="decimal"/>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6D2AE0"/>
    <w:multiLevelType w:val="hybridMultilevel"/>
    <w:tmpl w:val="3662C95E"/>
    <w:lvl w:ilvl="0" w:tplc="117E819E">
      <w:start w:val="1"/>
      <w:numFmt w:val="lowerLetter"/>
      <w:lvlText w:val="%1."/>
      <w:lvlJc w:val="left"/>
      <w:pPr>
        <w:ind w:left="360" w:hanging="360"/>
      </w:pPr>
      <w:rPr>
        <w:rFonts w:ascii="Times New Roman" w:hAnsi="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794FAE"/>
    <w:multiLevelType w:val="hybridMultilevel"/>
    <w:tmpl w:val="2D30DF40"/>
    <w:lvl w:ilvl="0" w:tplc="BE926EA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3"/>
  </w:num>
  <w:num w:numId="4">
    <w:abstractNumId w:val="5"/>
  </w:num>
  <w:num w:numId="5">
    <w:abstractNumId w:val="14"/>
  </w:num>
  <w:num w:numId="6">
    <w:abstractNumId w:val="8"/>
  </w:num>
  <w:num w:numId="7">
    <w:abstractNumId w:val="4"/>
  </w:num>
  <w:num w:numId="8">
    <w:abstractNumId w:val="15"/>
  </w:num>
  <w:num w:numId="9">
    <w:abstractNumId w:val="3"/>
  </w:num>
  <w:num w:numId="10">
    <w:abstractNumId w:val="9"/>
  </w:num>
  <w:num w:numId="11">
    <w:abstractNumId w:val="12"/>
  </w:num>
  <w:num w:numId="12">
    <w:abstractNumId w:val="6"/>
  </w:num>
  <w:num w:numId="13">
    <w:abstractNumId w:val="10"/>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AE"/>
    <w:rsid w:val="000052E1"/>
    <w:rsid w:val="00005964"/>
    <w:rsid w:val="00007194"/>
    <w:rsid w:val="000110CF"/>
    <w:rsid w:val="00011A5F"/>
    <w:rsid w:val="00016C49"/>
    <w:rsid w:val="00017BB1"/>
    <w:rsid w:val="00026BE8"/>
    <w:rsid w:val="000300D4"/>
    <w:rsid w:val="000314D7"/>
    <w:rsid w:val="000418B8"/>
    <w:rsid w:val="0004195F"/>
    <w:rsid w:val="000446C4"/>
    <w:rsid w:val="000467EE"/>
    <w:rsid w:val="00047CA4"/>
    <w:rsid w:val="00050B8C"/>
    <w:rsid w:val="000534EE"/>
    <w:rsid w:val="000602E0"/>
    <w:rsid w:val="00061BBA"/>
    <w:rsid w:val="00064B4D"/>
    <w:rsid w:val="000664E1"/>
    <w:rsid w:val="00072388"/>
    <w:rsid w:val="00081EA7"/>
    <w:rsid w:val="00084FA5"/>
    <w:rsid w:val="000866CD"/>
    <w:rsid w:val="00087EA6"/>
    <w:rsid w:val="000A1AEC"/>
    <w:rsid w:val="000A6F85"/>
    <w:rsid w:val="000B2D22"/>
    <w:rsid w:val="000D6AC4"/>
    <w:rsid w:val="000D790A"/>
    <w:rsid w:val="000F77DF"/>
    <w:rsid w:val="001018C9"/>
    <w:rsid w:val="00106C25"/>
    <w:rsid w:val="00115130"/>
    <w:rsid w:val="0012287C"/>
    <w:rsid w:val="00122DFD"/>
    <w:rsid w:val="0012397B"/>
    <w:rsid w:val="0013051C"/>
    <w:rsid w:val="00136C7D"/>
    <w:rsid w:val="00145B12"/>
    <w:rsid w:val="0015212D"/>
    <w:rsid w:val="0015666E"/>
    <w:rsid w:val="00174DAE"/>
    <w:rsid w:val="00177DF7"/>
    <w:rsid w:val="0018460B"/>
    <w:rsid w:val="00192000"/>
    <w:rsid w:val="0019447F"/>
    <w:rsid w:val="00194886"/>
    <w:rsid w:val="0019618A"/>
    <w:rsid w:val="001A466E"/>
    <w:rsid w:val="001B2501"/>
    <w:rsid w:val="001B5040"/>
    <w:rsid w:val="001B5C8D"/>
    <w:rsid w:val="001D2264"/>
    <w:rsid w:val="001D7F79"/>
    <w:rsid w:val="001E3B97"/>
    <w:rsid w:val="001E5A30"/>
    <w:rsid w:val="001E657A"/>
    <w:rsid w:val="001E6E6A"/>
    <w:rsid w:val="001F054D"/>
    <w:rsid w:val="001F1913"/>
    <w:rsid w:val="001F3B53"/>
    <w:rsid w:val="001F49B3"/>
    <w:rsid w:val="001F70F8"/>
    <w:rsid w:val="001F7A8F"/>
    <w:rsid w:val="00200CCE"/>
    <w:rsid w:val="0020498B"/>
    <w:rsid w:val="00214EC8"/>
    <w:rsid w:val="0021609E"/>
    <w:rsid w:val="00222094"/>
    <w:rsid w:val="002328FC"/>
    <w:rsid w:val="002421DD"/>
    <w:rsid w:val="00242DAE"/>
    <w:rsid w:val="00252760"/>
    <w:rsid w:val="00253951"/>
    <w:rsid w:val="0025402F"/>
    <w:rsid w:val="00265C7D"/>
    <w:rsid w:val="0027067B"/>
    <w:rsid w:val="00270A46"/>
    <w:rsid w:val="002730C9"/>
    <w:rsid w:val="002747D3"/>
    <w:rsid w:val="00274D9E"/>
    <w:rsid w:val="00290247"/>
    <w:rsid w:val="00292338"/>
    <w:rsid w:val="002935B5"/>
    <w:rsid w:val="00294E15"/>
    <w:rsid w:val="002958B1"/>
    <w:rsid w:val="002971C2"/>
    <w:rsid w:val="002A4CD0"/>
    <w:rsid w:val="002B23D1"/>
    <w:rsid w:val="002C4197"/>
    <w:rsid w:val="002C7C69"/>
    <w:rsid w:val="002C7F4A"/>
    <w:rsid w:val="002D4FA6"/>
    <w:rsid w:val="002E25B8"/>
    <w:rsid w:val="002E5282"/>
    <w:rsid w:val="002F07DD"/>
    <w:rsid w:val="002F42E2"/>
    <w:rsid w:val="002F4765"/>
    <w:rsid w:val="002F4F87"/>
    <w:rsid w:val="002F5FF9"/>
    <w:rsid w:val="00300014"/>
    <w:rsid w:val="00304C37"/>
    <w:rsid w:val="0030502A"/>
    <w:rsid w:val="003125D4"/>
    <w:rsid w:val="00326182"/>
    <w:rsid w:val="0032634E"/>
    <w:rsid w:val="00327E9C"/>
    <w:rsid w:val="00335AA1"/>
    <w:rsid w:val="00344908"/>
    <w:rsid w:val="00350631"/>
    <w:rsid w:val="003517EB"/>
    <w:rsid w:val="0035356B"/>
    <w:rsid w:val="00356909"/>
    <w:rsid w:val="00363141"/>
    <w:rsid w:val="00367692"/>
    <w:rsid w:val="003678E1"/>
    <w:rsid w:val="0037079E"/>
    <w:rsid w:val="003847C8"/>
    <w:rsid w:val="003865C8"/>
    <w:rsid w:val="003878E7"/>
    <w:rsid w:val="00392820"/>
    <w:rsid w:val="0039755A"/>
    <w:rsid w:val="003A5FED"/>
    <w:rsid w:val="003B6DCE"/>
    <w:rsid w:val="003C4B3D"/>
    <w:rsid w:val="003C739E"/>
    <w:rsid w:val="003D204A"/>
    <w:rsid w:val="003D40BD"/>
    <w:rsid w:val="003D55DB"/>
    <w:rsid w:val="003D61A1"/>
    <w:rsid w:val="003E4DDD"/>
    <w:rsid w:val="003F1E79"/>
    <w:rsid w:val="0040259D"/>
    <w:rsid w:val="00403223"/>
    <w:rsid w:val="00404330"/>
    <w:rsid w:val="00413BDA"/>
    <w:rsid w:val="00414A76"/>
    <w:rsid w:val="0042609C"/>
    <w:rsid w:val="00432BF7"/>
    <w:rsid w:val="00433FCC"/>
    <w:rsid w:val="00440573"/>
    <w:rsid w:val="00440787"/>
    <w:rsid w:val="00443A69"/>
    <w:rsid w:val="00444CC8"/>
    <w:rsid w:val="00446828"/>
    <w:rsid w:val="00452397"/>
    <w:rsid w:val="00455B3E"/>
    <w:rsid w:val="00460264"/>
    <w:rsid w:val="00460887"/>
    <w:rsid w:val="00462DCF"/>
    <w:rsid w:val="004678D8"/>
    <w:rsid w:val="00472166"/>
    <w:rsid w:val="00481502"/>
    <w:rsid w:val="004815D9"/>
    <w:rsid w:val="0049142E"/>
    <w:rsid w:val="004914A4"/>
    <w:rsid w:val="004A1055"/>
    <w:rsid w:val="004A2CC6"/>
    <w:rsid w:val="004B4FBC"/>
    <w:rsid w:val="004D05BA"/>
    <w:rsid w:val="004D118F"/>
    <w:rsid w:val="004D28EE"/>
    <w:rsid w:val="004D36D7"/>
    <w:rsid w:val="004D36ED"/>
    <w:rsid w:val="004E217A"/>
    <w:rsid w:val="004E4DE6"/>
    <w:rsid w:val="004F060E"/>
    <w:rsid w:val="004F27D7"/>
    <w:rsid w:val="005019F9"/>
    <w:rsid w:val="00501C7F"/>
    <w:rsid w:val="005052CA"/>
    <w:rsid w:val="0051117A"/>
    <w:rsid w:val="00511564"/>
    <w:rsid w:val="00511EF6"/>
    <w:rsid w:val="0051730A"/>
    <w:rsid w:val="00520884"/>
    <w:rsid w:val="0053055E"/>
    <w:rsid w:val="00542FFC"/>
    <w:rsid w:val="00543858"/>
    <w:rsid w:val="00546D92"/>
    <w:rsid w:val="00551893"/>
    <w:rsid w:val="0056248F"/>
    <w:rsid w:val="00563606"/>
    <w:rsid w:val="00564452"/>
    <w:rsid w:val="005650D4"/>
    <w:rsid w:val="005815C4"/>
    <w:rsid w:val="00581A63"/>
    <w:rsid w:val="00582873"/>
    <w:rsid w:val="00583041"/>
    <w:rsid w:val="00584856"/>
    <w:rsid w:val="00586170"/>
    <w:rsid w:val="00586841"/>
    <w:rsid w:val="005922BC"/>
    <w:rsid w:val="00592E66"/>
    <w:rsid w:val="005A0A73"/>
    <w:rsid w:val="005B1FA4"/>
    <w:rsid w:val="005B44B0"/>
    <w:rsid w:val="005B5254"/>
    <w:rsid w:val="005B7242"/>
    <w:rsid w:val="005C1B21"/>
    <w:rsid w:val="005C773B"/>
    <w:rsid w:val="005D4999"/>
    <w:rsid w:val="005D5088"/>
    <w:rsid w:val="005E17C3"/>
    <w:rsid w:val="005E2048"/>
    <w:rsid w:val="005E2F16"/>
    <w:rsid w:val="005E4B99"/>
    <w:rsid w:val="005E62D6"/>
    <w:rsid w:val="005F0042"/>
    <w:rsid w:val="005F1489"/>
    <w:rsid w:val="005F32AF"/>
    <w:rsid w:val="0060375B"/>
    <w:rsid w:val="006037E7"/>
    <w:rsid w:val="00606180"/>
    <w:rsid w:val="00607B59"/>
    <w:rsid w:val="006104BB"/>
    <w:rsid w:val="00613123"/>
    <w:rsid w:val="0061399D"/>
    <w:rsid w:val="00620DF6"/>
    <w:rsid w:val="006213D1"/>
    <w:rsid w:val="0062656D"/>
    <w:rsid w:val="00635809"/>
    <w:rsid w:val="0064193F"/>
    <w:rsid w:val="006507AB"/>
    <w:rsid w:val="006521AB"/>
    <w:rsid w:val="0066319C"/>
    <w:rsid w:val="006664C2"/>
    <w:rsid w:val="006668AC"/>
    <w:rsid w:val="00666994"/>
    <w:rsid w:val="00670F9C"/>
    <w:rsid w:val="006713FC"/>
    <w:rsid w:val="006857FA"/>
    <w:rsid w:val="006914D6"/>
    <w:rsid w:val="0069475D"/>
    <w:rsid w:val="00694B63"/>
    <w:rsid w:val="00696F4B"/>
    <w:rsid w:val="006A31AD"/>
    <w:rsid w:val="006A49DD"/>
    <w:rsid w:val="006A5329"/>
    <w:rsid w:val="006A71DD"/>
    <w:rsid w:val="006A7508"/>
    <w:rsid w:val="006B067B"/>
    <w:rsid w:val="006B0B03"/>
    <w:rsid w:val="006B36B7"/>
    <w:rsid w:val="006B4FE2"/>
    <w:rsid w:val="006B602A"/>
    <w:rsid w:val="006B71D7"/>
    <w:rsid w:val="006C1210"/>
    <w:rsid w:val="006C44C8"/>
    <w:rsid w:val="006C466D"/>
    <w:rsid w:val="006C48FE"/>
    <w:rsid w:val="006C4C62"/>
    <w:rsid w:val="006C4F2D"/>
    <w:rsid w:val="006C7DA9"/>
    <w:rsid w:val="006D7D67"/>
    <w:rsid w:val="006E1543"/>
    <w:rsid w:val="006E261F"/>
    <w:rsid w:val="006E2907"/>
    <w:rsid w:val="006E3F31"/>
    <w:rsid w:val="006E4BBA"/>
    <w:rsid w:val="006E715C"/>
    <w:rsid w:val="006E798E"/>
    <w:rsid w:val="006F3488"/>
    <w:rsid w:val="006F4B6A"/>
    <w:rsid w:val="006F5B03"/>
    <w:rsid w:val="006F6A4F"/>
    <w:rsid w:val="0070062A"/>
    <w:rsid w:val="00701B1A"/>
    <w:rsid w:val="00703D76"/>
    <w:rsid w:val="00707D4D"/>
    <w:rsid w:val="00723EA9"/>
    <w:rsid w:val="007279B8"/>
    <w:rsid w:val="00731C9C"/>
    <w:rsid w:val="00741B7E"/>
    <w:rsid w:val="00744990"/>
    <w:rsid w:val="00744B6D"/>
    <w:rsid w:val="0074537C"/>
    <w:rsid w:val="00751785"/>
    <w:rsid w:val="007534FB"/>
    <w:rsid w:val="0076136F"/>
    <w:rsid w:val="00766A1B"/>
    <w:rsid w:val="007700C3"/>
    <w:rsid w:val="00771FE1"/>
    <w:rsid w:val="007949E4"/>
    <w:rsid w:val="007A4E23"/>
    <w:rsid w:val="007A71C1"/>
    <w:rsid w:val="007B3EE8"/>
    <w:rsid w:val="007C238C"/>
    <w:rsid w:val="007C37EA"/>
    <w:rsid w:val="007C6142"/>
    <w:rsid w:val="007C690E"/>
    <w:rsid w:val="007D2AA0"/>
    <w:rsid w:val="007D5216"/>
    <w:rsid w:val="007D71FF"/>
    <w:rsid w:val="007D768A"/>
    <w:rsid w:val="007E35CE"/>
    <w:rsid w:val="007E3C61"/>
    <w:rsid w:val="007E426D"/>
    <w:rsid w:val="007E6ED1"/>
    <w:rsid w:val="007F1DED"/>
    <w:rsid w:val="007F56A5"/>
    <w:rsid w:val="007F6801"/>
    <w:rsid w:val="008062E5"/>
    <w:rsid w:val="00806C4B"/>
    <w:rsid w:val="00806F31"/>
    <w:rsid w:val="00807754"/>
    <w:rsid w:val="00821503"/>
    <w:rsid w:val="00824E59"/>
    <w:rsid w:val="00826457"/>
    <w:rsid w:val="00835D4E"/>
    <w:rsid w:val="008362AF"/>
    <w:rsid w:val="008369C5"/>
    <w:rsid w:val="008428AD"/>
    <w:rsid w:val="00842E6D"/>
    <w:rsid w:val="008444C3"/>
    <w:rsid w:val="00851550"/>
    <w:rsid w:val="00855CD2"/>
    <w:rsid w:val="00862361"/>
    <w:rsid w:val="00867BFB"/>
    <w:rsid w:val="008732A5"/>
    <w:rsid w:val="0087428F"/>
    <w:rsid w:val="008872F6"/>
    <w:rsid w:val="008904A1"/>
    <w:rsid w:val="0089373A"/>
    <w:rsid w:val="008941D9"/>
    <w:rsid w:val="00894E3D"/>
    <w:rsid w:val="008A69C3"/>
    <w:rsid w:val="008B4B58"/>
    <w:rsid w:val="008C1511"/>
    <w:rsid w:val="008C5DF9"/>
    <w:rsid w:val="008D5D02"/>
    <w:rsid w:val="008E4B99"/>
    <w:rsid w:val="008F0920"/>
    <w:rsid w:val="00903479"/>
    <w:rsid w:val="00904D61"/>
    <w:rsid w:val="0090573F"/>
    <w:rsid w:val="00905A89"/>
    <w:rsid w:val="0090769F"/>
    <w:rsid w:val="00912583"/>
    <w:rsid w:val="009125FD"/>
    <w:rsid w:val="00912B5E"/>
    <w:rsid w:val="00913773"/>
    <w:rsid w:val="0091770F"/>
    <w:rsid w:val="0091774A"/>
    <w:rsid w:val="009218BF"/>
    <w:rsid w:val="009317D6"/>
    <w:rsid w:val="0093504E"/>
    <w:rsid w:val="009362E5"/>
    <w:rsid w:val="00936ECE"/>
    <w:rsid w:val="00943393"/>
    <w:rsid w:val="00947A3F"/>
    <w:rsid w:val="00953A53"/>
    <w:rsid w:val="00953B53"/>
    <w:rsid w:val="00954C11"/>
    <w:rsid w:val="00965449"/>
    <w:rsid w:val="00990776"/>
    <w:rsid w:val="009A71E7"/>
    <w:rsid w:val="009C06AD"/>
    <w:rsid w:val="009C0DD5"/>
    <w:rsid w:val="009C29D3"/>
    <w:rsid w:val="009C46C1"/>
    <w:rsid w:val="009C64A3"/>
    <w:rsid w:val="009C64E7"/>
    <w:rsid w:val="009C6C6E"/>
    <w:rsid w:val="009D6B4F"/>
    <w:rsid w:val="009E1D03"/>
    <w:rsid w:val="009F3318"/>
    <w:rsid w:val="009F5ACD"/>
    <w:rsid w:val="009F6394"/>
    <w:rsid w:val="00A05566"/>
    <w:rsid w:val="00A17723"/>
    <w:rsid w:val="00A22473"/>
    <w:rsid w:val="00A26A2E"/>
    <w:rsid w:val="00A30B17"/>
    <w:rsid w:val="00A31120"/>
    <w:rsid w:val="00A36D08"/>
    <w:rsid w:val="00A43E94"/>
    <w:rsid w:val="00A50548"/>
    <w:rsid w:val="00A54BBC"/>
    <w:rsid w:val="00A57085"/>
    <w:rsid w:val="00A610DE"/>
    <w:rsid w:val="00A62DD1"/>
    <w:rsid w:val="00A70FFE"/>
    <w:rsid w:val="00A828CF"/>
    <w:rsid w:val="00A85DF0"/>
    <w:rsid w:val="00A93623"/>
    <w:rsid w:val="00A952F7"/>
    <w:rsid w:val="00AA3589"/>
    <w:rsid w:val="00AA3762"/>
    <w:rsid w:val="00AA378C"/>
    <w:rsid w:val="00AA7D81"/>
    <w:rsid w:val="00AC0819"/>
    <w:rsid w:val="00AC0A38"/>
    <w:rsid w:val="00AC5E84"/>
    <w:rsid w:val="00AD4B5F"/>
    <w:rsid w:val="00AD5B07"/>
    <w:rsid w:val="00AE69B9"/>
    <w:rsid w:val="00AF2681"/>
    <w:rsid w:val="00AF5AAA"/>
    <w:rsid w:val="00B00E26"/>
    <w:rsid w:val="00B178BD"/>
    <w:rsid w:val="00B17BA8"/>
    <w:rsid w:val="00B3467A"/>
    <w:rsid w:val="00B357F5"/>
    <w:rsid w:val="00B40113"/>
    <w:rsid w:val="00B40F37"/>
    <w:rsid w:val="00B45952"/>
    <w:rsid w:val="00B47A97"/>
    <w:rsid w:val="00B527A0"/>
    <w:rsid w:val="00B5512B"/>
    <w:rsid w:val="00B55646"/>
    <w:rsid w:val="00B5676D"/>
    <w:rsid w:val="00B71FB8"/>
    <w:rsid w:val="00B73986"/>
    <w:rsid w:val="00B755F1"/>
    <w:rsid w:val="00B75BB1"/>
    <w:rsid w:val="00B77B5F"/>
    <w:rsid w:val="00B800A5"/>
    <w:rsid w:val="00B823D6"/>
    <w:rsid w:val="00B91D3C"/>
    <w:rsid w:val="00BA3357"/>
    <w:rsid w:val="00BA4796"/>
    <w:rsid w:val="00BA72E8"/>
    <w:rsid w:val="00BB08F5"/>
    <w:rsid w:val="00BB48E0"/>
    <w:rsid w:val="00BB6267"/>
    <w:rsid w:val="00BB6FF3"/>
    <w:rsid w:val="00BC0B7D"/>
    <w:rsid w:val="00BC327B"/>
    <w:rsid w:val="00BD1E55"/>
    <w:rsid w:val="00BF3837"/>
    <w:rsid w:val="00C02D70"/>
    <w:rsid w:val="00C04739"/>
    <w:rsid w:val="00C0689A"/>
    <w:rsid w:val="00C31255"/>
    <w:rsid w:val="00C3133B"/>
    <w:rsid w:val="00C32C32"/>
    <w:rsid w:val="00C359E2"/>
    <w:rsid w:val="00C406D1"/>
    <w:rsid w:val="00C41ED0"/>
    <w:rsid w:val="00C45121"/>
    <w:rsid w:val="00C4574E"/>
    <w:rsid w:val="00C47972"/>
    <w:rsid w:val="00C53A04"/>
    <w:rsid w:val="00C6078E"/>
    <w:rsid w:val="00C61110"/>
    <w:rsid w:val="00C67244"/>
    <w:rsid w:val="00C677EB"/>
    <w:rsid w:val="00C76495"/>
    <w:rsid w:val="00C8337C"/>
    <w:rsid w:val="00C84AA5"/>
    <w:rsid w:val="00C92C2F"/>
    <w:rsid w:val="00C9306A"/>
    <w:rsid w:val="00CA33CD"/>
    <w:rsid w:val="00CA458B"/>
    <w:rsid w:val="00CA7439"/>
    <w:rsid w:val="00CA7E81"/>
    <w:rsid w:val="00CB11BC"/>
    <w:rsid w:val="00CB530A"/>
    <w:rsid w:val="00CB79DA"/>
    <w:rsid w:val="00CC0665"/>
    <w:rsid w:val="00CC6C64"/>
    <w:rsid w:val="00CD599F"/>
    <w:rsid w:val="00CE52E5"/>
    <w:rsid w:val="00CE6D19"/>
    <w:rsid w:val="00CE6D6E"/>
    <w:rsid w:val="00CE732B"/>
    <w:rsid w:val="00CF02ED"/>
    <w:rsid w:val="00CF291D"/>
    <w:rsid w:val="00CF3A5F"/>
    <w:rsid w:val="00CF5138"/>
    <w:rsid w:val="00CF5A22"/>
    <w:rsid w:val="00D06ED8"/>
    <w:rsid w:val="00D1007C"/>
    <w:rsid w:val="00D14BD4"/>
    <w:rsid w:val="00D15A93"/>
    <w:rsid w:val="00D26626"/>
    <w:rsid w:val="00D32A12"/>
    <w:rsid w:val="00D37564"/>
    <w:rsid w:val="00D46D82"/>
    <w:rsid w:val="00D515F5"/>
    <w:rsid w:val="00D51CEF"/>
    <w:rsid w:val="00D532FC"/>
    <w:rsid w:val="00D612D4"/>
    <w:rsid w:val="00D62BE7"/>
    <w:rsid w:val="00D66799"/>
    <w:rsid w:val="00D71D06"/>
    <w:rsid w:val="00D760F4"/>
    <w:rsid w:val="00D8232B"/>
    <w:rsid w:val="00D834D6"/>
    <w:rsid w:val="00D86544"/>
    <w:rsid w:val="00D86FA7"/>
    <w:rsid w:val="00D92780"/>
    <w:rsid w:val="00D9504F"/>
    <w:rsid w:val="00DA27F7"/>
    <w:rsid w:val="00DA417C"/>
    <w:rsid w:val="00DA488B"/>
    <w:rsid w:val="00DC4BEF"/>
    <w:rsid w:val="00DC4EB5"/>
    <w:rsid w:val="00DC7E15"/>
    <w:rsid w:val="00DD1121"/>
    <w:rsid w:val="00DD2002"/>
    <w:rsid w:val="00DD75E0"/>
    <w:rsid w:val="00DE0DFC"/>
    <w:rsid w:val="00DF4B67"/>
    <w:rsid w:val="00DF5C69"/>
    <w:rsid w:val="00E0056B"/>
    <w:rsid w:val="00E0342D"/>
    <w:rsid w:val="00E036BF"/>
    <w:rsid w:val="00E04CC2"/>
    <w:rsid w:val="00E165D8"/>
    <w:rsid w:val="00E1765A"/>
    <w:rsid w:val="00E226E2"/>
    <w:rsid w:val="00E239AD"/>
    <w:rsid w:val="00E23F18"/>
    <w:rsid w:val="00E3182B"/>
    <w:rsid w:val="00E31DAB"/>
    <w:rsid w:val="00E41AE2"/>
    <w:rsid w:val="00E43BE4"/>
    <w:rsid w:val="00E45DFC"/>
    <w:rsid w:val="00E477E6"/>
    <w:rsid w:val="00E50B7B"/>
    <w:rsid w:val="00E53B7F"/>
    <w:rsid w:val="00E70FA8"/>
    <w:rsid w:val="00E81736"/>
    <w:rsid w:val="00E86F10"/>
    <w:rsid w:val="00E87E65"/>
    <w:rsid w:val="00E92DF5"/>
    <w:rsid w:val="00EA00B0"/>
    <w:rsid w:val="00EA6B0F"/>
    <w:rsid w:val="00EB02F4"/>
    <w:rsid w:val="00EB1758"/>
    <w:rsid w:val="00EB24D6"/>
    <w:rsid w:val="00EC4654"/>
    <w:rsid w:val="00ED151E"/>
    <w:rsid w:val="00ED56D9"/>
    <w:rsid w:val="00EE00D3"/>
    <w:rsid w:val="00EE1A2F"/>
    <w:rsid w:val="00EE1C86"/>
    <w:rsid w:val="00EE697F"/>
    <w:rsid w:val="00EF01B4"/>
    <w:rsid w:val="00EF5914"/>
    <w:rsid w:val="00F05583"/>
    <w:rsid w:val="00F05BC5"/>
    <w:rsid w:val="00F05F97"/>
    <w:rsid w:val="00F05FC3"/>
    <w:rsid w:val="00F075C1"/>
    <w:rsid w:val="00F152D2"/>
    <w:rsid w:val="00F170DD"/>
    <w:rsid w:val="00F265FF"/>
    <w:rsid w:val="00F40FA9"/>
    <w:rsid w:val="00F4747C"/>
    <w:rsid w:val="00F47CC6"/>
    <w:rsid w:val="00F5002A"/>
    <w:rsid w:val="00F53923"/>
    <w:rsid w:val="00F60F0B"/>
    <w:rsid w:val="00F80511"/>
    <w:rsid w:val="00F87EB7"/>
    <w:rsid w:val="00F94613"/>
    <w:rsid w:val="00F9679F"/>
    <w:rsid w:val="00FA0904"/>
    <w:rsid w:val="00FA249E"/>
    <w:rsid w:val="00FA2E57"/>
    <w:rsid w:val="00FB1AB8"/>
    <w:rsid w:val="00FB5CE1"/>
    <w:rsid w:val="00FB6E11"/>
    <w:rsid w:val="00FC4300"/>
    <w:rsid w:val="00FC5450"/>
    <w:rsid w:val="00FC58D3"/>
    <w:rsid w:val="00FD5C96"/>
    <w:rsid w:val="00FE30EB"/>
    <w:rsid w:val="00FE4E47"/>
    <w:rsid w:val="00FF4177"/>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81CC"/>
  <w15:docId w15:val="{342FA0F4-A182-4C2C-B242-8232B0A1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AE"/>
    <w:pPr>
      <w:jc w:val="left"/>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7"/>
    <w:unhideWhenUsed/>
    <w:qFormat/>
    <w:rsid w:val="006C44C8"/>
    <w:pPr>
      <w:spacing w:before="240" w:line="276" w:lineRule="auto"/>
      <w:ind w:right="4320"/>
    </w:pPr>
    <w:rPr>
      <w:rFonts w:asciiTheme="minorHAnsi" w:eastAsiaTheme="minorEastAsia" w:hAnsiTheme="minorHAnsi" w:cstheme="minorBidi"/>
      <w:color w:val="auto"/>
      <w:kern w:val="0"/>
      <w:sz w:val="22"/>
      <w:szCs w:val="22"/>
    </w:rPr>
  </w:style>
  <w:style w:type="character" w:customStyle="1" w:styleId="ClosingChar">
    <w:name w:val="Closing Char"/>
    <w:basedOn w:val="DefaultParagraphFont"/>
    <w:link w:val="Closing"/>
    <w:uiPriority w:val="7"/>
    <w:rsid w:val="006C44C8"/>
    <w:rPr>
      <w:rFonts w:eastAsiaTheme="minorEastAsia"/>
    </w:rPr>
  </w:style>
  <w:style w:type="paragraph" w:styleId="Salutation">
    <w:name w:val="Salutation"/>
    <w:basedOn w:val="Normal"/>
    <w:next w:val="Normal"/>
    <w:link w:val="SalutationChar"/>
    <w:uiPriority w:val="6"/>
    <w:unhideWhenUsed/>
    <w:qFormat/>
    <w:rsid w:val="006C44C8"/>
    <w:pPr>
      <w:spacing w:before="400" w:after="320"/>
    </w:pPr>
    <w:rPr>
      <w:rFonts w:asciiTheme="minorHAnsi" w:eastAsiaTheme="minorEastAsia" w:hAnsiTheme="minorHAnsi" w:cstheme="minorBidi"/>
      <w:b/>
      <w:color w:val="auto"/>
      <w:kern w:val="0"/>
      <w:sz w:val="22"/>
      <w:szCs w:val="22"/>
    </w:rPr>
  </w:style>
  <w:style w:type="character" w:customStyle="1" w:styleId="SalutationChar">
    <w:name w:val="Salutation Char"/>
    <w:basedOn w:val="DefaultParagraphFont"/>
    <w:link w:val="Salutation"/>
    <w:uiPriority w:val="6"/>
    <w:rsid w:val="006C44C8"/>
    <w:rPr>
      <w:rFonts w:eastAsiaTheme="minorEastAsia"/>
      <w:b/>
    </w:rPr>
  </w:style>
  <w:style w:type="paragraph" w:customStyle="1" w:styleId="SenderNameatSignature">
    <w:name w:val="Sender Name (at Signature)"/>
    <w:basedOn w:val="NoSpacing"/>
    <w:uiPriority w:val="7"/>
    <w:rsid w:val="006C44C8"/>
    <w:pPr>
      <w:pBdr>
        <w:top w:val="single" w:sz="4" w:space="1" w:color="4F81BD" w:themeColor="accent1"/>
      </w:pBdr>
      <w:ind w:right="4320"/>
    </w:pPr>
    <w:rPr>
      <w:rFonts w:asciiTheme="minorHAnsi" w:eastAsiaTheme="minorEastAsia" w:hAnsiTheme="minorHAnsi" w:cstheme="minorBidi"/>
      <w:b/>
      <w:color w:val="4F81BD" w:themeColor="accent1"/>
      <w:kern w:val="0"/>
      <w:szCs w:val="22"/>
    </w:rPr>
  </w:style>
  <w:style w:type="paragraph" w:styleId="Signature">
    <w:name w:val="Signature"/>
    <w:basedOn w:val="Normal"/>
    <w:link w:val="SignatureChar"/>
    <w:uiPriority w:val="99"/>
    <w:unhideWhenUsed/>
    <w:rsid w:val="006C44C8"/>
    <w:rPr>
      <w:rFonts w:asciiTheme="minorHAnsi" w:eastAsiaTheme="minorEastAsia" w:hAnsiTheme="minorHAnsi" w:cstheme="minorBidi"/>
      <w:color w:val="auto"/>
      <w:kern w:val="0"/>
      <w:szCs w:val="22"/>
    </w:rPr>
  </w:style>
  <w:style w:type="character" w:customStyle="1" w:styleId="SignatureChar">
    <w:name w:val="Signature Char"/>
    <w:basedOn w:val="DefaultParagraphFont"/>
    <w:link w:val="Signature"/>
    <w:uiPriority w:val="99"/>
    <w:rsid w:val="006C44C8"/>
    <w:rPr>
      <w:rFonts w:eastAsiaTheme="minorEastAsia"/>
      <w:sz w:val="20"/>
    </w:rPr>
  </w:style>
  <w:style w:type="character" w:styleId="Hyperlink">
    <w:name w:val="Hyperlink"/>
    <w:basedOn w:val="DefaultParagraphFont"/>
    <w:uiPriority w:val="99"/>
    <w:unhideWhenUsed/>
    <w:rsid w:val="006C44C8"/>
    <w:rPr>
      <w:color w:val="0000FF" w:themeColor="hyperlink"/>
      <w:u w:val="single"/>
    </w:rPr>
  </w:style>
  <w:style w:type="paragraph" w:styleId="ListParagraph">
    <w:name w:val="List Paragraph"/>
    <w:basedOn w:val="Normal"/>
    <w:uiPriority w:val="34"/>
    <w:qFormat/>
    <w:rsid w:val="006C44C8"/>
    <w:pPr>
      <w:spacing w:after="200" w:line="276" w:lineRule="auto"/>
      <w:ind w:left="720"/>
      <w:contextualSpacing/>
    </w:pPr>
    <w:rPr>
      <w:rFonts w:asciiTheme="minorHAnsi" w:eastAsiaTheme="minorEastAsia" w:hAnsiTheme="minorHAnsi" w:cstheme="minorBidi"/>
      <w:color w:val="auto"/>
      <w:kern w:val="0"/>
      <w:szCs w:val="22"/>
    </w:rPr>
  </w:style>
  <w:style w:type="paragraph" w:styleId="NoSpacing">
    <w:name w:val="No Spacing"/>
    <w:uiPriority w:val="1"/>
    <w:qFormat/>
    <w:rsid w:val="006C44C8"/>
    <w:pPr>
      <w:jc w:val="left"/>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C44C8"/>
    <w:rPr>
      <w:rFonts w:ascii="Tahoma" w:hAnsi="Tahoma" w:cs="Tahoma"/>
      <w:sz w:val="16"/>
      <w:szCs w:val="16"/>
    </w:rPr>
  </w:style>
  <w:style w:type="character" w:customStyle="1" w:styleId="BalloonTextChar">
    <w:name w:val="Balloon Text Char"/>
    <w:basedOn w:val="DefaultParagraphFont"/>
    <w:link w:val="BalloonText"/>
    <w:uiPriority w:val="99"/>
    <w:semiHidden/>
    <w:rsid w:val="006C44C8"/>
    <w:rPr>
      <w:rFonts w:ascii="Tahoma" w:eastAsia="Times New Roman" w:hAnsi="Tahoma" w:cs="Tahoma"/>
      <w:color w:val="000000"/>
      <w:kern w:val="28"/>
      <w:sz w:val="16"/>
      <w:szCs w:val="16"/>
    </w:rPr>
  </w:style>
  <w:style w:type="paragraph" w:styleId="Header">
    <w:name w:val="header"/>
    <w:basedOn w:val="Normal"/>
    <w:link w:val="HeaderChar"/>
    <w:uiPriority w:val="99"/>
    <w:semiHidden/>
    <w:unhideWhenUsed/>
    <w:rsid w:val="00BA4796"/>
    <w:pPr>
      <w:tabs>
        <w:tab w:val="center" w:pos="4680"/>
        <w:tab w:val="right" w:pos="9360"/>
      </w:tabs>
    </w:pPr>
  </w:style>
  <w:style w:type="character" w:customStyle="1" w:styleId="HeaderChar">
    <w:name w:val="Header Char"/>
    <w:basedOn w:val="DefaultParagraphFont"/>
    <w:link w:val="Header"/>
    <w:uiPriority w:val="99"/>
    <w:semiHidden/>
    <w:rsid w:val="00BA4796"/>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BA4796"/>
    <w:pPr>
      <w:tabs>
        <w:tab w:val="center" w:pos="4680"/>
        <w:tab w:val="right" w:pos="9360"/>
      </w:tabs>
    </w:pPr>
  </w:style>
  <w:style w:type="character" w:customStyle="1" w:styleId="FooterChar">
    <w:name w:val="Footer Char"/>
    <w:basedOn w:val="DefaultParagraphFont"/>
    <w:link w:val="Footer"/>
    <w:uiPriority w:val="99"/>
    <w:semiHidden/>
    <w:rsid w:val="00BA4796"/>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BE2F8-92A4-44FC-8D7B-6B0DBF74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Clerk</dc:creator>
  <cp:lastModifiedBy>RuthAnn Zigler</cp:lastModifiedBy>
  <cp:revision>4</cp:revision>
  <cp:lastPrinted>2020-06-09T13:54:00Z</cp:lastPrinted>
  <dcterms:created xsi:type="dcterms:W3CDTF">2020-06-29T19:38:00Z</dcterms:created>
  <dcterms:modified xsi:type="dcterms:W3CDTF">2020-06-29T23:25:00Z</dcterms:modified>
</cp:coreProperties>
</file>